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629D5" w14:textId="77777777" w:rsidR="00476F82" w:rsidRPr="00C97872" w:rsidRDefault="0088781F" w:rsidP="00265BBE">
      <w:pPr>
        <w:jc w:val="center"/>
        <w:rPr>
          <w:sz w:val="24"/>
          <w:szCs w:val="24"/>
        </w:rPr>
      </w:pPr>
      <w:bookmarkStart w:id="0" w:name="_Hlk504572378"/>
      <w:bookmarkEnd w:id="0"/>
      <w:r w:rsidRPr="00C97872">
        <w:rPr>
          <w:noProof/>
          <w:sz w:val="24"/>
          <w:szCs w:val="24"/>
          <w:lang w:val="es-BO" w:eastAsia="es-BO" w:bidi="ar-SA"/>
        </w:rPr>
        <w:drawing>
          <wp:inline distT="0" distB="0" distL="0" distR="0" wp14:anchorId="1BBEDA3C" wp14:editId="03C6E30D">
            <wp:extent cx="3418205" cy="1641231"/>
            <wp:effectExtent l="0" t="0" r="0" b="0"/>
            <wp:docPr id="2" name="Imagen 2" descr="http://intranetypfbtr/areas/comCorp/Galera%20de%20Imgenes/Logo%20Corporati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ypfbtr/areas/comCorp/Galera%20de%20Imgenes/Logo%20Corporativ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5936" cy="1644943"/>
                    </a:xfrm>
                    <a:prstGeom prst="rect">
                      <a:avLst/>
                    </a:prstGeom>
                    <a:noFill/>
                    <a:ln>
                      <a:noFill/>
                    </a:ln>
                  </pic:spPr>
                </pic:pic>
              </a:graphicData>
            </a:graphic>
          </wp:inline>
        </w:drawing>
      </w:r>
    </w:p>
    <w:p w14:paraId="6EAF9F80" w14:textId="77777777" w:rsidR="0088781F" w:rsidRPr="00C97872" w:rsidRDefault="0088781F" w:rsidP="00265BBE">
      <w:pPr>
        <w:rPr>
          <w:sz w:val="24"/>
          <w:szCs w:val="24"/>
        </w:rPr>
      </w:pPr>
    </w:p>
    <w:p w14:paraId="53405B2C" w14:textId="72089B54" w:rsidR="0070255D" w:rsidRDefault="0070255D" w:rsidP="00265BBE">
      <w:pPr>
        <w:rPr>
          <w:sz w:val="24"/>
          <w:szCs w:val="24"/>
        </w:rPr>
      </w:pPr>
    </w:p>
    <w:p w14:paraId="4F3BD0AA" w14:textId="44C0DA02" w:rsidR="00A10F3D" w:rsidRDefault="00A10F3D" w:rsidP="00265BBE">
      <w:pPr>
        <w:rPr>
          <w:sz w:val="24"/>
          <w:szCs w:val="24"/>
        </w:rPr>
      </w:pPr>
    </w:p>
    <w:p w14:paraId="660984D7" w14:textId="1421B384" w:rsidR="008404EF" w:rsidRPr="008404EF" w:rsidRDefault="00CC37CB" w:rsidP="00265BBE">
      <w:pPr>
        <w:jc w:val="center"/>
        <w:rPr>
          <w:b/>
          <w:sz w:val="48"/>
          <w:szCs w:val="48"/>
        </w:rPr>
      </w:pPr>
      <w:r>
        <w:rPr>
          <w:b/>
          <w:sz w:val="48"/>
          <w:szCs w:val="48"/>
        </w:rPr>
        <w:t xml:space="preserve">ESPECIFICACIÓN E </w:t>
      </w:r>
      <w:r w:rsidR="008404EF" w:rsidRPr="008404EF">
        <w:rPr>
          <w:b/>
          <w:sz w:val="48"/>
          <w:szCs w:val="48"/>
        </w:rPr>
        <w:t>INSTALACIÓN DE CABLE</w:t>
      </w:r>
      <w:r>
        <w:rPr>
          <w:b/>
          <w:sz w:val="48"/>
          <w:szCs w:val="48"/>
        </w:rPr>
        <w:t>ADO ESTRUCTURADO Y FIBRA ÓPTICA</w:t>
      </w:r>
    </w:p>
    <w:p w14:paraId="240E2373" w14:textId="77777777" w:rsidR="000900A3" w:rsidRPr="00C97872" w:rsidRDefault="000900A3" w:rsidP="00265BBE">
      <w:pPr>
        <w:rPr>
          <w:sz w:val="24"/>
          <w:szCs w:val="24"/>
          <w:lang w:val="es-ES"/>
        </w:rPr>
      </w:pPr>
    </w:p>
    <w:p w14:paraId="02EF91B4" w14:textId="3BB55E4A" w:rsidR="00A10F3D" w:rsidRDefault="00A10F3D" w:rsidP="00265BBE">
      <w:pPr>
        <w:rPr>
          <w:sz w:val="24"/>
          <w:szCs w:val="24"/>
          <w:lang w:val="es-ES"/>
        </w:rPr>
      </w:pPr>
    </w:p>
    <w:p w14:paraId="37EF03B1" w14:textId="77777777" w:rsidR="00A10F3D" w:rsidRPr="00C97872" w:rsidRDefault="00A10F3D" w:rsidP="00265BBE">
      <w:pPr>
        <w:rPr>
          <w:sz w:val="24"/>
          <w:szCs w:val="24"/>
          <w:lang w:val="es-ES"/>
        </w:rPr>
      </w:pPr>
    </w:p>
    <w:p w14:paraId="5E86580A" w14:textId="43426A7C" w:rsidR="00AB214F" w:rsidRPr="00C97872" w:rsidRDefault="00AB214F" w:rsidP="00265BBE">
      <w:pPr>
        <w:rPr>
          <w:sz w:val="24"/>
          <w:szCs w:val="24"/>
          <w:lang w:val="es-ES"/>
        </w:rPr>
      </w:pPr>
    </w:p>
    <w:p w14:paraId="3DA0A457" w14:textId="77777777" w:rsidR="00AB214F" w:rsidRPr="00C97872" w:rsidRDefault="00AB214F" w:rsidP="00265BBE">
      <w:pPr>
        <w:rPr>
          <w:sz w:val="24"/>
          <w:szCs w:val="24"/>
          <w:lang w:val="es-ES"/>
        </w:rPr>
        <w:sectPr w:rsidR="00AB214F" w:rsidRPr="00C97872" w:rsidSect="007E75A7">
          <w:headerReference w:type="default" r:id="rId9"/>
          <w:footerReference w:type="even" r:id="rId10"/>
          <w:footerReference w:type="first" r:id="rId11"/>
          <w:pgSz w:w="12240" w:h="15840" w:code="1"/>
          <w:pgMar w:top="1440" w:right="1196" w:bottom="1440" w:left="1140" w:header="561" w:footer="561" w:gutter="0"/>
          <w:cols w:space="720"/>
          <w:vAlign w:val="center"/>
          <w:titlePg/>
        </w:sectPr>
      </w:pPr>
    </w:p>
    <w:p w14:paraId="529743B7" w14:textId="19963F8F" w:rsidR="000900A3" w:rsidRPr="00C97872" w:rsidRDefault="00695605" w:rsidP="00265BBE">
      <w:pPr>
        <w:shd w:val="clear" w:color="auto" w:fill="FFFFFF"/>
        <w:rPr>
          <w:sz w:val="24"/>
          <w:szCs w:val="24"/>
          <w:lang w:val="es-ES"/>
        </w:rPr>
      </w:pPr>
      <w:r w:rsidRPr="00C97872">
        <w:rPr>
          <w:b/>
          <w:color w:val="4F81BD" w:themeColor="accent1"/>
          <w:sz w:val="24"/>
          <w:szCs w:val="24"/>
          <w:u w:val="single"/>
          <w:lang w:val="es-ES"/>
        </w:rPr>
        <w:lastRenderedPageBreak/>
        <w:t>Í</w:t>
      </w:r>
      <w:r w:rsidR="0081329D" w:rsidRPr="00C97872">
        <w:rPr>
          <w:b/>
          <w:color w:val="4F81BD" w:themeColor="accent1"/>
          <w:sz w:val="24"/>
          <w:szCs w:val="24"/>
          <w:u w:val="single"/>
          <w:lang w:val="es-ES"/>
        </w:rPr>
        <w:t>NDICE</w:t>
      </w:r>
    </w:p>
    <w:bookmarkStart w:id="1" w:name="_GoBack"/>
    <w:bookmarkEnd w:id="1"/>
    <w:p w14:paraId="1EE221A8" w14:textId="414C4230" w:rsidR="00A05555" w:rsidRDefault="00302E7E">
      <w:pPr>
        <w:pStyle w:val="TDC1"/>
        <w:tabs>
          <w:tab w:val="right" w:leader="dot" w:pos="9395"/>
        </w:tabs>
        <w:rPr>
          <w:rFonts w:asciiTheme="minorHAnsi" w:eastAsiaTheme="minorEastAsia" w:hAnsiTheme="minorHAnsi" w:cstheme="minorBidi"/>
          <w:b w:val="0"/>
          <w:bCs w:val="0"/>
          <w:iCs w:val="0"/>
          <w:noProof/>
          <w:color w:val="auto"/>
          <w:sz w:val="22"/>
          <w:szCs w:val="22"/>
          <w:lang w:val="es-BO" w:eastAsia="es-BO" w:bidi="ar-SA"/>
        </w:rPr>
      </w:pPr>
      <w:r w:rsidRPr="00C97872">
        <w:rPr>
          <w:rFonts w:ascii="Arial" w:hAnsi="Arial"/>
          <w:b w:val="0"/>
          <w:bCs w:val="0"/>
          <w:iCs w:val="0"/>
          <w:sz w:val="24"/>
          <w:lang w:val="es-ES"/>
        </w:rPr>
        <w:fldChar w:fldCharType="begin"/>
      </w:r>
      <w:r w:rsidRPr="00C97872">
        <w:rPr>
          <w:rFonts w:ascii="Arial" w:hAnsi="Arial"/>
          <w:b w:val="0"/>
          <w:bCs w:val="0"/>
          <w:iCs w:val="0"/>
          <w:sz w:val="24"/>
          <w:lang w:val="es-ES"/>
        </w:rPr>
        <w:instrText xml:space="preserve"> TOC \o "1-3" \h \z \u </w:instrText>
      </w:r>
      <w:r w:rsidRPr="00C97872">
        <w:rPr>
          <w:rFonts w:ascii="Arial" w:hAnsi="Arial"/>
          <w:b w:val="0"/>
          <w:bCs w:val="0"/>
          <w:iCs w:val="0"/>
          <w:sz w:val="24"/>
          <w:lang w:val="es-ES"/>
        </w:rPr>
        <w:fldChar w:fldCharType="separate"/>
      </w:r>
      <w:hyperlink w:anchor="_Toc155544114" w:history="1">
        <w:r w:rsidR="00A05555" w:rsidRPr="004F60E2">
          <w:rPr>
            <w:rStyle w:val="Hipervnculo"/>
            <w:caps/>
            <w:noProof/>
            <w:lang w:val="es-ES"/>
          </w:rPr>
          <w:t>1.- OBJETIVO.</w:t>
        </w:r>
        <w:r w:rsidR="00A05555">
          <w:rPr>
            <w:noProof/>
            <w:webHidden/>
          </w:rPr>
          <w:tab/>
        </w:r>
        <w:r w:rsidR="00A05555">
          <w:rPr>
            <w:noProof/>
            <w:webHidden/>
          </w:rPr>
          <w:fldChar w:fldCharType="begin"/>
        </w:r>
        <w:r w:rsidR="00A05555">
          <w:rPr>
            <w:noProof/>
            <w:webHidden/>
          </w:rPr>
          <w:instrText xml:space="preserve"> PAGEREF _Toc155544114 \h </w:instrText>
        </w:r>
        <w:r w:rsidR="00A05555">
          <w:rPr>
            <w:noProof/>
            <w:webHidden/>
          </w:rPr>
        </w:r>
        <w:r w:rsidR="00A05555">
          <w:rPr>
            <w:noProof/>
            <w:webHidden/>
          </w:rPr>
          <w:fldChar w:fldCharType="separate"/>
        </w:r>
        <w:r w:rsidR="00A05555">
          <w:rPr>
            <w:noProof/>
            <w:webHidden/>
          </w:rPr>
          <w:t>3</w:t>
        </w:r>
        <w:r w:rsidR="00A05555">
          <w:rPr>
            <w:noProof/>
            <w:webHidden/>
          </w:rPr>
          <w:fldChar w:fldCharType="end"/>
        </w:r>
      </w:hyperlink>
    </w:p>
    <w:p w14:paraId="6431EB71" w14:textId="4CFCF216" w:rsidR="00A05555" w:rsidRDefault="00A05555">
      <w:pPr>
        <w:pStyle w:val="TDC1"/>
        <w:tabs>
          <w:tab w:val="right" w:leader="dot" w:pos="9395"/>
        </w:tabs>
        <w:rPr>
          <w:rFonts w:asciiTheme="minorHAnsi" w:eastAsiaTheme="minorEastAsia" w:hAnsiTheme="minorHAnsi" w:cstheme="minorBidi"/>
          <w:b w:val="0"/>
          <w:bCs w:val="0"/>
          <w:iCs w:val="0"/>
          <w:noProof/>
          <w:color w:val="auto"/>
          <w:sz w:val="22"/>
          <w:szCs w:val="22"/>
          <w:lang w:val="es-BO" w:eastAsia="es-BO" w:bidi="ar-SA"/>
        </w:rPr>
      </w:pPr>
      <w:hyperlink w:anchor="_Toc155544115" w:history="1">
        <w:r w:rsidRPr="004F60E2">
          <w:rPr>
            <w:rStyle w:val="Hipervnculo"/>
            <w:caps/>
            <w:noProof/>
            <w:lang w:val="es-ES"/>
          </w:rPr>
          <w:t>2.- NORMAS TÉCNICAS PARA CABLEADO</w:t>
        </w:r>
        <w:r>
          <w:rPr>
            <w:noProof/>
            <w:webHidden/>
          </w:rPr>
          <w:tab/>
        </w:r>
        <w:r>
          <w:rPr>
            <w:noProof/>
            <w:webHidden/>
          </w:rPr>
          <w:fldChar w:fldCharType="begin"/>
        </w:r>
        <w:r>
          <w:rPr>
            <w:noProof/>
            <w:webHidden/>
          </w:rPr>
          <w:instrText xml:space="preserve"> PAGEREF _Toc155544115 \h </w:instrText>
        </w:r>
        <w:r>
          <w:rPr>
            <w:noProof/>
            <w:webHidden/>
          </w:rPr>
        </w:r>
        <w:r>
          <w:rPr>
            <w:noProof/>
            <w:webHidden/>
          </w:rPr>
          <w:fldChar w:fldCharType="separate"/>
        </w:r>
        <w:r>
          <w:rPr>
            <w:noProof/>
            <w:webHidden/>
          </w:rPr>
          <w:t>3</w:t>
        </w:r>
        <w:r>
          <w:rPr>
            <w:noProof/>
            <w:webHidden/>
          </w:rPr>
          <w:fldChar w:fldCharType="end"/>
        </w:r>
      </w:hyperlink>
    </w:p>
    <w:p w14:paraId="6A223DD7" w14:textId="5B40BDFB" w:rsidR="00A05555" w:rsidRDefault="00A05555">
      <w:pPr>
        <w:pStyle w:val="TDC1"/>
        <w:tabs>
          <w:tab w:val="right" w:leader="dot" w:pos="9395"/>
        </w:tabs>
        <w:rPr>
          <w:rFonts w:asciiTheme="minorHAnsi" w:eastAsiaTheme="minorEastAsia" w:hAnsiTheme="minorHAnsi" w:cstheme="minorBidi"/>
          <w:b w:val="0"/>
          <w:bCs w:val="0"/>
          <w:iCs w:val="0"/>
          <w:noProof/>
          <w:color w:val="auto"/>
          <w:sz w:val="22"/>
          <w:szCs w:val="22"/>
          <w:lang w:val="es-BO" w:eastAsia="es-BO" w:bidi="ar-SA"/>
        </w:rPr>
      </w:pPr>
      <w:hyperlink w:anchor="_Toc155544116" w:history="1">
        <w:r w:rsidRPr="004F60E2">
          <w:rPr>
            <w:rStyle w:val="Hipervnculo"/>
            <w:caps/>
            <w:noProof/>
            <w:lang w:val="es-ES"/>
          </w:rPr>
          <w:t>3.- CARACTERÍSTICAS DETALLADAS DE LOS MATERIALES</w:t>
        </w:r>
        <w:r>
          <w:rPr>
            <w:noProof/>
            <w:webHidden/>
          </w:rPr>
          <w:tab/>
        </w:r>
        <w:r>
          <w:rPr>
            <w:noProof/>
            <w:webHidden/>
          </w:rPr>
          <w:fldChar w:fldCharType="begin"/>
        </w:r>
        <w:r>
          <w:rPr>
            <w:noProof/>
            <w:webHidden/>
          </w:rPr>
          <w:instrText xml:space="preserve"> PAGEREF _Toc155544116 \h </w:instrText>
        </w:r>
        <w:r>
          <w:rPr>
            <w:noProof/>
            <w:webHidden/>
          </w:rPr>
        </w:r>
        <w:r>
          <w:rPr>
            <w:noProof/>
            <w:webHidden/>
          </w:rPr>
          <w:fldChar w:fldCharType="separate"/>
        </w:r>
        <w:r>
          <w:rPr>
            <w:noProof/>
            <w:webHidden/>
          </w:rPr>
          <w:t>3</w:t>
        </w:r>
        <w:r>
          <w:rPr>
            <w:noProof/>
            <w:webHidden/>
          </w:rPr>
          <w:fldChar w:fldCharType="end"/>
        </w:r>
      </w:hyperlink>
    </w:p>
    <w:p w14:paraId="3EAB619C" w14:textId="3C528E2B" w:rsidR="00A05555" w:rsidRDefault="00A05555">
      <w:pPr>
        <w:pStyle w:val="TDC3"/>
        <w:tabs>
          <w:tab w:val="right" w:leader="dot" w:pos="9395"/>
        </w:tabs>
        <w:rPr>
          <w:rFonts w:asciiTheme="minorHAnsi" w:eastAsiaTheme="minorEastAsia" w:hAnsiTheme="minorHAnsi" w:cstheme="minorBidi"/>
          <w:b w:val="0"/>
          <w:noProof/>
          <w:sz w:val="22"/>
          <w:szCs w:val="22"/>
          <w:lang w:val="es-BO" w:eastAsia="es-BO" w:bidi="ar-SA"/>
        </w:rPr>
      </w:pPr>
      <w:hyperlink w:anchor="_Toc155544117" w:history="1">
        <w:r w:rsidRPr="004F60E2">
          <w:rPr>
            <w:rStyle w:val="Hipervnculo"/>
            <w:noProof/>
          </w:rPr>
          <w:t>3.1.1.- MATERIAL PARA EL CABLEADO ESTRUCTURADO.</w:t>
        </w:r>
        <w:r>
          <w:rPr>
            <w:noProof/>
            <w:webHidden/>
          </w:rPr>
          <w:tab/>
        </w:r>
        <w:r>
          <w:rPr>
            <w:noProof/>
            <w:webHidden/>
          </w:rPr>
          <w:fldChar w:fldCharType="begin"/>
        </w:r>
        <w:r>
          <w:rPr>
            <w:noProof/>
            <w:webHidden/>
          </w:rPr>
          <w:instrText xml:space="preserve"> PAGEREF _Toc155544117 \h </w:instrText>
        </w:r>
        <w:r>
          <w:rPr>
            <w:noProof/>
            <w:webHidden/>
          </w:rPr>
        </w:r>
        <w:r>
          <w:rPr>
            <w:noProof/>
            <w:webHidden/>
          </w:rPr>
          <w:fldChar w:fldCharType="separate"/>
        </w:r>
        <w:r>
          <w:rPr>
            <w:noProof/>
            <w:webHidden/>
          </w:rPr>
          <w:t>3</w:t>
        </w:r>
        <w:r>
          <w:rPr>
            <w:noProof/>
            <w:webHidden/>
          </w:rPr>
          <w:fldChar w:fldCharType="end"/>
        </w:r>
      </w:hyperlink>
    </w:p>
    <w:p w14:paraId="4FCC64DA" w14:textId="16904AF7" w:rsidR="00A05555" w:rsidRDefault="00A05555">
      <w:pPr>
        <w:pStyle w:val="TDC3"/>
        <w:tabs>
          <w:tab w:val="right" w:leader="dot" w:pos="9395"/>
        </w:tabs>
        <w:rPr>
          <w:rFonts w:asciiTheme="minorHAnsi" w:eastAsiaTheme="minorEastAsia" w:hAnsiTheme="minorHAnsi" w:cstheme="minorBidi"/>
          <w:b w:val="0"/>
          <w:noProof/>
          <w:sz w:val="22"/>
          <w:szCs w:val="22"/>
          <w:lang w:val="es-BO" w:eastAsia="es-BO" w:bidi="ar-SA"/>
        </w:rPr>
      </w:pPr>
      <w:hyperlink w:anchor="_Toc155544118" w:history="1">
        <w:r w:rsidRPr="004F60E2">
          <w:rPr>
            <w:rStyle w:val="Hipervnculo"/>
            <w:noProof/>
          </w:rPr>
          <w:t>3.1.2.- CABLEADO DE ENERGÍA ELÉCTRICA.</w:t>
        </w:r>
        <w:r>
          <w:rPr>
            <w:noProof/>
            <w:webHidden/>
          </w:rPr>
          <w:tab/>
        </w:r>
        <w:r>
          <w:rPr>
            <w:noProof/>
            <w:webHidden/>
          </w:rPr>
          <w:fldChar w:fldCharType="begin"/>
        </w:r>
        <w:r>
          <w:rPr>
            <w:noProof/>
            <w:webHidden/>
          </w:rPr>
          <w:instrText xml:space="preserve"> PAGEREF _Toc155544118 \h </w:instrText>
        </w:r>
        <w:r>
          <w:rPr>
            <w:noProof/>
            <w:webHidden/>
          </w:rPr>
        </w:r>
        <w:r>
          <w:rPr>
            <w:noProof/>
            <w:webHidden/>
          </w:rPr>
          <w:fldChar w:fldCharType="separate"/>
        </w:r>
        <w:r>
          <w:rPr>
            <w:noProof/>
            <w:webHidden/>
          </w:rPr>
          <w:t>10</w:t>
        </w:r>
        <w:r>
          <w:rPr>
            <w:noProof/>
            <w:webHidden/>
          </w:rPr>
          <w:fldChar w:fldCharType="end"/>
        </w:r>
      </w:hyperlink>
    </w:p>
    <w:p w14:paraId="6F45EE76" w14:textId="7D402846" w:rsidR="00A05555" w:rsidRDefault="00A05555">
      <w:pPr>
        <w:pStyle w:val="TDC3"/>
        <w:tabs>
          <w:tab w:val="right" w:leader="dot" w:pos="9395"/>
        </w:tabs>
        <w:rPr>
          <w:rFonts w:asciiTheme="minorHAnsi" w:eastAsiaTheme="minorEastAsia" w:hAnsiTheme="minorHAnsi" w:cstheme="minorBidi"/>
          <w:b w:val="0"/>
          <w:noProof/>
          <w:sz w:val="22"/>
          <w:szCs w:val="22"/>
          <w:lang w:val="es-BO" w:eastAsia="es-BO" w:bidi="ar-SA"/>
        </w:rPr>
      </w:pPr>
      <w:hyperlink w:anchor="_Toc155544119" w:history="1">
        <w:r w:rsidRPr="004F60E2">
          <w:rPr>
            <w:rStyle w:val="Hipervnculo"/>
            <w:noProof/>
          </w:rPr>
          <w:t>3.1.3.- MATERIAL PARA ENLACES DE FIBRA ÓPTICA</w:t>
        </w:r>
        <w:r>
          <w:rPr>
            <w:noProof/>
            <w:webHidden/>
          </w:rPr>
          <w:tab/>
        </w:r>
        <w:r>
          <w:rPr>
            <w:noProof/>
            <w:webHidden/>
          </w:rPr>
          <w:fldChar w:fldCharType="begin"/>
        </w:r>
        <w:r>
          <w:rPr>
            <w:noProof/>
            <w:webHidden/>
          </w:rPr>
          <w:instrText xml:space="preserve"> PAGEREF _Toc155544119 \h </w:instrText>
        </w:r>
        <w:r>
          <w:rPr>
            <w:noProof/>
            <w:webHidden/>
          </w:rPr>
        </w:r>
        <w:r>
          <w:rPr>
            <w:noProof/>
            <w:webHidden/>
          </w:rPr>
          <w:fldChar w:fldCharType="separate"/>
        </w:r>
        <w:r>
          <w:rPr>
            <w:noProof/>
            <w:webHidden/>
          </w:rPr>
          <w:t>12</w:t>
        </w:r>
        <w:r>
          <w:rPr>
            <w:noProof/>
            <w:webHidden/>
          </w:rPr>
          <w:fldChar w:fldCharType="end"/>
        </w:r>
      </w:hyperlink>
    </w:p>
    <w:p w14:paraId="68DA1AF4" w14:textId="072EC82F" w:rsidR="00A05555" w:rsidRDefault="00A05555">
      <w:pPr>
        <w:pStyle w:val="TDC1"/>
        <w:tabs>
          <w:tab w:val="right" w:leader="dot" w:pos="9395"/>
        </w:tabs>
        <w:rPr>
          <w:rFonts w:asciiTheme="minorHAnsi" w:eastAsiaTheme="minorEastAsia" w:hAnsiTheme="minorHAnsi" w:cstheme="minorBidi"/>
          <w:b w:val="0"/>
          <w:bCs w:val="0"/>
          <w:iCs w:val="0"/>
          <w:noProof/>
          <w:color w:val="auto"/>
          <w:sz w:val="22"/>
          <w:szCs w:val="22"/>
          <w:lang w:val="es-BO" w:eastAsia="es-BO" w:bidi="ar-SA"/>
        </w:rPr>
      </w:pPr>
      <w:hyperlink w:anchor="_Toc155544120" w:history="1">
        <w:r w:rsidRPr="004F60E2">
          <w:rPr>
            <w:rStyle w:val="Hipervnculo"/>
            <w:noProof/>
            <w:lang w:val="es-BO"/>
          </w:rPr>
          <w:t xml:space="preserve">4.- </w:t>
        </w:r>
        <w:r w:rsidRPr="004F60E2">
          <w:rPr>
            <w:rStyle w:val="Hipervnculo"/>
            <w:noProof/>
            <w:lang w:val="es-ES"/>
          </w:rPr>
          <w:t>DIAGRAMAS DE NOMENCLATURA</w:t>
        </w:r>
        <w:r>
          <w:rPr>
            <w:noProof/>
            <w:webHidden/>
          </w:rPr>
          <w:tab/>
        </w:r>
        <w:r>
          <w:rPr>
            <w:noProof/>
            <w:webHidden/>
          </w:rPr>
          <w:fldChar w:fldCharType="begin"/>
        </w:r>
        <w:r>
          <w:rPr>
            <w:noProof/>
            <w:webHidden/>
          </w:rPr>
          <w:instrText xml:space="preserve"> PAGEREF _Toc155544120 \h </w:instrText>
        </w:r>
        <w:r>
          <w:rPr>
            <w:noProof/>
            <w:webHidden/>
          </w:rPr>
        </w:r>
        <w:r>
          <w:rPr>
            <w:noProof/>
            <w:webHidden/>
          </w:rPr>
          <w:fldChar w:fldCharType="separate"/>
        </w:r>
        <w:r>
          <w:rPr>
            <w:noProof/>
            <w:webHidden/>
          </w:rPr>
          <w:t>14</w:t>
        </w:r>
        <w:r>
          <w:rPr>
            <w:noProof/>
            <w:webHidden/>
          </w:rPr>
          <w:fldChar w:fldCharType="end"/>
        </w:r>
      </w:hyperlink>
    </w:p>
    <w:p w14:paraId="4DBF6603" w14:textId="5D40ED72" w:rsidR="002724D0" w:rsidRPr="00C97872" w:rsidRDefault="00302E7E" w:rsidP="00265BBE">
      <w:pPr>
        <w:rPr>
          <w:sz w:val="24"/>
          <w:szCs w:val="24"/>
          <w:lang w:val="es-ES"/>
        </w:rPr>
      </w:pPr>
      <w:r w:rsidRPr="00C97872">
        <w:rPr>
          <w:b/>
          <w:bCs/>
          <w:iCs/>
          <w:color w:val="1F497D" w:themeColor="text2"/>
          <w:sz w:val="24"/>
          <w:szCs w:val="24"/>
          <w:lang w:val="es-ES"/>
        </w:rPr>
        <w:fldChar w:fldCharType="end"/>
      </w:r>
      <w:r w:rsidR="002724D0" w:rsidRPr="00C97872">
        <w:rPr>
          <w:sz w:val="24"/>
          <w:szCs w:val="24"/>
          <w:lang w:val="es-ES"/>
        </w:rPr>
        <w:br w:type="page"/>
      </w:r>
    </w:p>
    <w:p w14:paraId="4B45AF4D" w14:textId="52C2C41D" w:rsidR="00346C05" w:rsidRPr="00C97872" w:rsidRDefault="00A10F3D" w:rsidP="00265BBE">
      <w:pPr>
        <w:pStyle w:val="Ttulo1"/>
        <w:numPr>
          <w:ilvl w:val="0"/>
          <w:numId w:val="0"/>
        </w:numPr>
        <w:spacing w:after="120"/>
        <w:rPr>
          <w:caps/>
          <w:sz w:val="24"/>
          <w:szCs w:val="24"/>
          <w:lang w:val="es-ES"/>
        </w:rPr>
      </w:pPr>
      <w:bookmarkStart w:id="2" w:name="_Toc155544114"/>
      <w:r>
        <w:rPr>
          <w:caps/>
          <w:sz w:val="24"/>
          <w:szCs w:val="24"/>
          <w:lang w:val="es-ES"/>
        </w:rPr>
        <w:lastRenderedPageBreak/>
        <w:t>1</w:t>
      </w:r>
      <w:r w:rsidR="00F2578D" w:rsidRPr="00C97872">
        <w:rPr>
          <w:caps/>
          <w:sz w:val="24"/>
          <w:szCs w:val="24"/>
          <w:lang w:val="es-ES"/>
        </w:rPr>
        <w:t xml:space="preserve">.- </w:t>
      </w:r>
      <w:r w:rsidR="00346C05" w:rsidRPr="00C97872">
        <w:rPr>
          <w:caps/>
          <w:sz w:val="24"/>
          <w:szCs w:val="24"/>
          <w:lang w:val="es-ES"/>
        </w:rPr>
        <w:t>OBJETIVO.</w:t>
      </w:r>
      <w:bookmarkEnd w:id="2"/>
    </w:p>
    <w:p w14:paraId="1831A314" w14:textId="28341844" w:rsidR="000E6B6D" w:rsidRPr="00C97872" w:rsidRDefault="00A10F3D" w:rsidP="00265BBE">
      <w:pPr>
        <w:tabs>
          <w:tab w:val="left" w:pos="7716"/>
        </w:tabs>
        <w:rPr>
          <w:sz w:val="24"/>
          <w:szCs w:val="24"/>
          <w:lang w:val="es-ES"/>
        </w:rPr>
      </w:pPr>
      <w:r>
        <w:rPr>
          <w:sz w:val="24"/>
          <w:szCs w:val="24"/>
          <w:lang w:val="es-ES"/>
        </w:rPr>
        <w:t>Establecer los lineamientos para la realización del servicio de cableado estructurado y fibra óptica en YPFB Transporte S.A.</w:t>
      </w:r>
    </w:p>
    <w:p w14:paraId="3E6E9EC6" w14:textId="459A2A5F" w:rsidR="00A10F3D" w:rsidRPr="00C97872" w:rsidRDefault="00CC37CB" w:rsidP="00265BBE">
      <w:pPr>
        <w:pStyle w:val="Ttulo1"/>
        <w:numPr>
          <w:ilvl w:val="0"/>
          <w:numId w:val="0"/>
        </w:numPr>
        <w:rPr>
          <w:caps/>
          <w:sz w:val="24"/>
          <w:szCs w:val="24"/>
          <w:lang w:val="es-ES"/>
        </w:rPr>
      </w:pPr>
      <w:bookmarkStart w:id="3" w:name="_Hlk505676244"/>
      <w:bookmarkStart w:id="4" w:name="_Toc155544115"/>
      <w:r>
        <w:rPr>
          <w:caps/>
          <w:sz w:val="24"/>
          <w:szCs w:val="24"/>
          <w:lang w:val="es-ES"/>
        </w:rPr>
        <w:t>2</w:t>
      </w:r>
      <w:r w:rsidR="00A10F3D" w:rsidRPr="00C97872">
        <w:rPr>
          <w:caps/>
          <w:sz w:val="24"/>
          <w:szCs w:val="24"/>
          <w:lang w:val="es-ES"/>
        </w:rPr>
        <w:t xml:space="preserve">.- </w:t>
      </w:r>
      <w:r w:rsidR="00A10F3D">
        <w:rPr>
          <w:caps/>
          <w:sz w:val="24"/>
          <w:szCs w:val="24"/>
          <w:lang w:val="es-ES"/>
        </w:rPr>
        <w:t>NORMAS TÉCNICAS PARA CABLEADO</w:t>
      </w:r>
      <w:bookmarkEnd w:id="4"/>
    </w:p>
    <w:p w14:paraId="5420311A" w14:textId="47F6D7B6" w:rsidR="00A10F3D" w:rsidRDefault="00A10F3D" w:rsidP="00265BBE">
      <w:pPr>
        <w:spacing w:before="120"/>
        <w:rPr>
          <w:sz w:val="24"/>
          <w:szCs w:val="24"/>
        </w:rPr>
      </w:pPr>
      <w:r>
        <w:rPr>
          <w:sz w:val="24"/>
          <w:szCs w:val="24"/>
        </w:rPr>
        <w:t>Se deben aplicar las siguientes normas técnicas para la realización del cableado.</w:t>
      </w:r>
    </w:p>
    <w:p w14:paraId="29F392AE" w14:textId="73128F30" w:rsidR="00F50FC7" w:rsidRPr="00C97872" w:rsidRDefault="00F50FC7" w:rsidP="00265BBE">
      <w:pPr>
        <w:rPr>
          <w:sz w:val="24"/>
          <w:szCs w:val="24"/>
        </w:rPr>
      </w:pPr>
      <w:bookmarkStart w:id="5" w:name="_Toc299436118"/>
      <w:bookmarkStart w:id="6" w:name="_Toc327973378"/>
      <w:bookmarkStart w:id="7" w:name="_Toc328472544"/>
      <w:bookmarkStart w:id="8" w:name="_Toc423375819"/>
      <w:bookmarkStart w:id="9" w:name="_Hlk505677263"/>
      <w:bookmarkEnd w:id="3"/>
      <w:r w:rsidRPr="00C97872">
        <w:rPr>
          <w:b/>
          <w:sz w:val="24"/>
          <w:szCs w:val="24"/>
        </w:rPr>
        <w:t>NORMAS TÉCNICAS PARA CABLEADO ESTRUCTURADO A APLICAR</w:t>
      </w:r>
      <w:bookmarkEnd w:id="5"/>
      <w:r w:rsidRPr="00C97872">
        <w:rPr>
          <w:b/>
          <w:sz w:val="24"/>
          <w:szCs w:val="24"/>
        </w:rPr>
        <w:t>.</w:t>
      </w:r>
      <w:bookmarkEnd w:id="6"/>
      <w:bookmarkEnd w:id="7"/>
      <w:bookmarkEnd w:id="8"/>
    </w:p>
    <w:p w14:paraId="004EEEAA" w14:textId="77777777" w:rsidR="00F50FC7" w:rsidRPr="00C97872" w:rsidRDefault="00F50FC7" w:rsidP="00265BBE">
      <w:pPr>
        <w:pStyle w:val="Prrafodelista"/>
        <w:numPr>
          <w:ilvl w:val="0"/>
          <w:numId w:val="8"/>
        </w:numPr>
        <w:spacing w:after="0"/>
        <w:rPr>
          <w:sz w:val="24"/>
          <w:szCs w:val="24"/>
          <w:lang w:val="es-ES"/>
        </w:rPr>
      </w:pPr>
      <w:r w:rsidRPr="00C97872">
        <w:rPr>
          <w:b/>
          <w:sz w:val="24"/>
          <w:szCs w:val="24"/>
        </w:rPr>
        <w:t>ANSI/TIA/EIA-568-C</w:t>
      </w:r>
      <w:r w:rsidRPr="00C97872">
        <w:rPr>
          <w:sz w:val="24"/>
          <w:szCs w:val="24"/>
        </w:rPr>
        <w:t xml:space="preserve"> Estándares para Cableado de Telecomunicaciones de Edificios Comerciales.</w:t>
      </w:r>
    </w:p>
    <w:p w14:paraId="6F268DE0" w14:textId="434390FE" w:rsidR="00F50FC7" w:rsidRPr="00C97872" w:rsidRDefault="00F50FC7" w:rsidP="00265BBE">
      <w:pPr>
        <w:pStyle w:val="Prrafodelista"/>
        <w:numPr>
          <w:ilvl w:val="0"/>
          <w:numId w:val="8"/>
        </w:numPr>
        <w:spacing w:after="0"/>
        <w:rPr>
          <w:sz w:val="24"/>
          <w:szCs w:val="24"/>
          <w:lang w:val="en-US"/>
        </w:rPr>
      </w:pPr>
      <w:r w:rsidRPr="00C97872">
        <w:rPr>
          <w:b/>
          <w:sz w:val="24"/>
          <w:szCs w:val="24"/>
          <w:lang w:val="en-US"/>
        </w:rPr>
        <w:t>TIA/EIA-568-3.1</w:t>
      </w:r>
      <w:r w:rsidRPr="00C97872">
        <w:rPr>
          <w:sz w:val="24"/>
          <w:szCs w:val="24"/>
          <w:lang w:val="en-US"/>
        </w:rPr>
        <w:t xml:space="preserve"> </w:t>
      </w:r>
      <w:r w:rsidR="00976495" w:rsidRPr="00C97872">
        <w:rPr>
          <w:sz w:val="24"/>
          <w:szCs w:val="24"/>
          <w:lang w:val="en-US"/>
        </w:rPr>
        <w:t>Optical</w:t>
      </w:r>
      <w:r w:rsidRPr="00C97872">
        <w:rPr>
          <w:sz w:val="24"/>
          <w:szCs w:val="24"/>
          <w:lang w:val="en-US"/>
        </w:rPr>
        <w:t xml:space="preserve"> Fiber Cabling Components Standard – Addendum 1 – Additional Transmission Performance Specifications for 50/125 </w:t>
      </w:r>
      <w:r w:rsidRPr="00C97872">
        <w:rPr>
          <w:sz w:val="24"/>
          <w:szCs w:val="24"/>
        </w:rPr>
        <w:t>μ</w:t>
      </w:r>
      <w:r w:rsidRPr="00C97872">
        <w:rPr>
          <w:sz w:val="24"/>
          <w:szCs w:val="24"/>
          <w:lang w:val="en-US"/>
        </w:rPr>
        <w:t xml:space="preserve">m </w:t>
      </w:r>
      <w:r w:rsidR="00976495" w:rsidRPr="00C97872">
        <w:rPr>
          <w:sz w:val="24"/>
          <w:szCs w:val="24"/>
          <w:lang w:val="en-US"/>
        </w:rPr>
        <w:t>Optical</w:t>
      </w:r>
      <w:r w:rsidRPr="00C97872">
        <w:rPr>
          <w:sz w:val="24"/>
          <w:szCs w:val="24"/>
          <w:lang w:val="en-US"/>
        </w:rPr>
        <w:t xml:space="preserve"> Fiber Cables.</w:t>
      </w:r>
    </w:p>
    <w:p w14:paraId="351DCB54" w14:textId="77777777" w:rsidR="00F50FC7" w:rsidRPr="00C97872" w:rsidRDefault="00F50FC7" w:rsidP="00265BBE">
      <w:pPr>
        <w:pStyle w:val="Prrafodelista"/>
        <w:numPr>
          <w:ilvl w:val="0"/>
          <w:numId w:val="8"/>
        </w:numPr>
        <w:spacing w:after="0"/>
        <w:rPr>
          <w:sz w:val="24"/>
          <w:szCs w:val="24"/>
          <w:lang w:val="en-US"/>
        </w:rPr>
      </w:pPr>
      <w:r w:rsidRPr="00C97872">
        <w:rPr>
          <w:b/>
          <w:sz w:val="24"/>
          <w:szCs w:val="24"/>
          <w:lang w:val="en-US"/>
        </w:rPr>
        <w:t>TIA/EIA-606-A</w:t>
      </w:r>
      <w:r w:rsidRPr="00C97872">
        <w:rPr>
          <w:sz w:val="24"/>
          <w:szCs w:val="24"/>
          <w:lang w:val="en-US"/>
        </w:rPr>
        <w:t xml:space="preserve"> Administration Standard for Commercial Telecommunications Infrastructure.</w:t>
      </w:r>
    </w:p>
    <w:p w14:paraId="530E2E9B" w14:textId="5D6095A7" w:rsidR="00F50FC7" w:rsidRDefault="00F50FC7" w:rsidP="00265BBE">
      <w:pPr>
        <w:pStyle w:val="Prrafodelista"/>
        <w:numPr>
          <w:ilvl w:val="0"/>
          <w:numId w:val="8"/>
        </w:numPr>
        <w:spacing w:after="0"/>
        <w:rPr>
          <w:sz w:val="24"/>
          <w:szCs w:val="24"/>
          <w:lang w:val="en-US"/>
        </w:rPr>
      </w:pPr>
      <w:r w:rsidRPr="00C97872">
        <w:rPr>
          <w:b/>
          <w:sz w:val="24"/>
          <w:szCs w:val="24"/>
          <w:lang w:val="en-US"/>
        </w:rPr>
        <w:t>TIA/EIA-607-A</w:t>
      </w:r>
      <w:r w:rsidRPr="00C97872">
        <w:rPr>
          <w:sz w:val="24"/>
          <w:szCs w:val="24"/>
          <w:lang w:val="en-US"/>
        </w:rPr>
        <w:t xml:space="preserve"> Commercial Building Grounding (Earthing) and Bonding Requirements for Telecommunications.</w:t>
      </w:r>
    </w:p>
    <w:p w14:paraId="6CFCB025" w14:textId="34FE5CB3" w:rsidR="00A10F3D" w:rsidRDefault="00A10F3D" w:rsidP="00265BBE">
      <w:pPr>
        <w:spacing w:after="0"/>
        <w:rPr>
          <w:sz w:val="24"/>
          <w:szCs w:val="24"/>
          <w:lang w:val="es-ES"/>
        </w:rPr>
      </w:pPr>
    </w:p>
    <w:p w14:paraId="5C13D06A" w14:textId="5F3D0AFB" w:rsidR="00A10F3D" w:rsidRPr="00C97872" w:rsidRDefault="00CC37CB" w:rsidP="00265BBE">
      <w:pPr>
        <w:pStyle w:val="Ttulo1"/>
        <w:numPr>
          <w:ilvl w:val="0"/>
          <w:numId w:val="0"/>
        </w:numPr>
        <w:rPr>
          <w:caps/>
          <w:sz w:val="24"/>
          <w:szCs w:val="24"/>
          <w:lang w:val="es-ES"/>
        </w:rPr>
      </w:pPr>
      <w:bookmarkStart w:id="10" w:name="_Toc155544116"/>
      <w:r>
        <w:rPr>
          <w:caps/>
          <w:sz w:val="24"/>
          <w:szCs w:val="24"/>
          <w:lang w:val="es-ES"/>
        </w:rPr>
        <w:t>3</w:t>
      </w:r>
      <w:r w:rsidR="00A10F3D" w:rsidRPr="00C97872">
        <w:rPr>
          <w:caps/>
          <w:sz w:val="24"/>
          <w:szCs w:val="24"/>
          <w:lang w:val="es-ES"/>
        </w:rPr>
        <w:t xml:space="preserve">.- </w:t>
      </w:r>
      <w:r w:rsidR="00A10F3D">
        <w:rPr>
          <w:caps/>
          <w:sz w:val="24"/>
          <w:szCs w:val="24"/>
          <w:lang w:val="es-ES"/>
        </w:rPr>
        <w:t>CARACTERÍSTICAS DETALLADAS DE LOS MATERIALES</w:t>
      </w:r>
      <w:bookmarkEnd w:id="10"/>
    </w:p>
    <w:p w14:paraId="1D37102D" w14:textId="77777777" w:rsidR="00A10F3D" w:rsidRPr="00C97872" w:rsidRDefault="00A10F3D" w:rsidP="00265BBE">
      <w:pPr>
        <w:spacing w:after="0"/>
        <w:rPr>
          <w:sz w:val="24"/>
          <w:szCs w:val="24"/>
          <w:lang w:val="es-ES"/>
        </w:rPr>
      </w:pPr>
    </w:p>
    <w:p w14:paraId="36885B72" w14:textId="1BA998D5" w:rsidR="00B01DED" w:rsidRPr="00C97872" w:rsidRDefault="00A10F3D" w:rsidP="00265BBE">
      <w:pPr>
        <w:rPr>
          <w:sz w:val="24"/>
          <w:szCs w:val="24"/>
        </w:rPr>
      </w:pPr>
      <w:r>
        <w:rPr>
          <w:sz w:val="24"/>
          <w:szCs w:val="24"/>
          <w:lang w:val="es-BO"/>
        </w:rPr>
        <w:t xml:space="preserve">Se </w:t>
      </w:r>
      <w:r w:rsidR="00B801A4" w:rsidRPr="00C97872">
        <w:rPr>
          <w:sz w:val="24"/>
          <w:szCs w:val="24"/>
          <w:lang w:val="es-BO"/>
        </w:rPr>
        <w:t>deberán considerar las siguientes características del cableado</w:t>
      </w:r>
      <w:r w:rsidR="004A4750" w:rsidRPr="00C97872">
        <w:rPr>
          <w:sz w:val="24"/>
          <w:szCs w:val="24"/>
          <w:lang w:val="es-BO"/>
        </w:rPr>
        <w:t xml:space="preserve"> estructurado </w:t>
      </w:r>
      <w:r w:rsidR="00CA47F0" w:rsidRPr="00C97872">
        <w:rPr>
          <w:sz w:val="24"/>
          <w:szCs w:val="24"/>
          <w:lang w:val="es-BO"/>
        </w:rPr>
        <w:t xml:space="preserve">y fibra óptica </w:t>
      </w:r>
      <w:r w:rsidR="004A4750" w:rsidRPr="00C97872">
        <w:rPr>
          <w:sz w:val="24"/>
          <w:szCs w:val="24"/>
          <w:lang w:val="es-BO"/>
        </w:rPr>
        <w:t xml:space="preserve">a ser implementado en </w:t>
      </w:r>
      <w:r>
        <w:rPr>
          <w:sz w:val="24"/>
          <w:szCs w:val="24"/>
          <w:lang w:val="es-BO"/>
        </w:rPr>
        <w:t>todos los proyectos que se ejecuten en YPFB Transporte S.A.</w:t>
      </w:r>
    </w:p>
    <w:p w14:paraId="07D32102" w14:textId="0F61C28C" w:rsidR="00E44260" w:rsidRPr="00C97872" w:rsidRDefault="00265BBE" w:rsidP="00265BBE">
      <w:pPr>
        <w:pStyle w:val="Ttulo3"/>
        <w:rPr>
          <w:sz w:val="24"/>
          <w:szCs w:val="24"/>
        </w:rPr>
      </w:pPr>
      <w:bookmarkStart w:id="11" w:name="_Toc155544117"/>
      <w:r>
        <w:rPr>
          <w:sz w:val="24"/>
          <w:szCs w:val="24"/>
        </w:rPr>
        <w:t>3</w:t>
      </w:r>
      <w:r w:rsidR="00E44260" w:rsidRPr="00C97872">
        <w:rPr>
          <w:sz w:val="24"/>
          <w:szCs w:val="24"/>
        </w:rPr>
        <w:t>.1.</w:t>
      </w:r>
      <w:r w:rsidR="00CC37CB">
        <w:rPr>
          <w:sz w:val="24"/>
          <w:szCs w:val="24"/>
        </w:rPr>
        <w:t>1</w:t>
      </w:r>
      <w:r w:rsidR="009B5340" w:rsidRPr="00C97872">
        <w:rPr>
          <w:sz w:val="24"/>
          <w:szCs w:val="24"/>
        </w:rPr>
        <w:t>.-</w:t>
      </w:r>
      <w:r w:rsidR="00E44260" w:rsidRPr="00C97872">
        <w:rPr>
          <w:sz w:val="24"/>
          <w:szCs w:val="24"/>
        </w:rPr>
        <w:t xml:space="preserve"> </w:t>
      </w:r>
      <w:r w:rsidR="004D4A00" w:rsidRPr="00C97872">
        <w:rPr>
          <w:sz w:val="24"/>
          <w:szCs w:val="24"/>
        </w:rPr>
        <w:t>MATERIAL PARA EL CABLEADO ESTRUCTURADO</w:t>
      </w:r>
      <w:r w:rsidR="00E44260" w:rsidRPr="00C97872">
        <w:rPr>
          <w:sz w:val="24"/>
          <w:szCs w:val="24"/>
        </w:rPr>
        <w:t>.</w:t>
      </w:r>
      <w:bookmarkEnd w:id="11"/>
    </w:p>
    <w:p w14:paraId="6B8EB566" w14:textId="62F7E623" w:rsidR="00A10F3D" w:rsidRPr="00C97872" w:rsidRDefault="00A10F3D" w:rsidP="00265BBE">
      <w:pPr>
        <w:rPr>
          <w:sz w:val="24"/>
          <w:szCs w:val="24"/>
          <w:lang w:val="es-BO"/>
        </w:rPr>
      </w:pPr>
      <w:r>
        <w:rPr>
          <w:sz w:val="24"/>
          <w:szCs w:val="24"/>
          <w:lang w:val="es-BO"/>
        </w:rPr>
        <w:t>Se deberá</w:t>
      </w:r>
      <w:r w:rsidR="00CA147D" w:rsidRPr="00C97872">
        <w:rPr>
          <w:sz w:val="24"/>
          <w:szCs w:val="24"/>
          <w:lang w:val="es-BO"/>
        </w:rPr>
        <w:t xml:space="preserve"> contemplar todo el material necesario para la correcta instalación del cableado estructurado, en los siguientes puntos se detalla solo algunos componentes principales las características que deben tener.</w:t>
      </w:r>
    </w:p>
    <w:p w14:paraId="1DEB9D4F" w14:textId="77777777" w:rsidR="00691252" w:rsidRDefault="00691252" w:rsidP="00265BBE">
      <w:pPr>
        <w:spacing w:line="276" w:lineRule="auto"/>
        <w:rPr>
          <w:b/>
          <w:sz w:val="24"/>
          <w:szCs w:val="24"/>
          <w:lang w:val="es-BO"/>
        </w:rPr>
      </w:pPr>
    </w:p>
    <w:p w14:paraId="4F68F60F" w14:textId="582A2B32" w:rsidR="00CA147D" w:rsidRPr="00C97872" w:rsidRDefault="00CA147D" w:rsidP="00265BBE">
      <w:pPr>
        <w:spacing w:line="276" w:lineRule="auto"/>
        <w:rPr>
          <w:b/>
          <w:sz w:val="24"/>
          <w:szCs w:val="24"/>
          <w:lang w:val="es-BO"/>
        </w:rPr>
      </w:pPr>
      <w:r w:rsidRPr="00C97872">
        <w:rPr>
          <w:b/>
          <w:sz w:val="24"/>
          <w:szCs w:val="24"/>
          <w:lang w:val="es-BO"/>
        </w:rPr>
        <w:lastRenderedPageBreak/>
        <w:t>GABINETE DE DISTRIBUCIÓN</w:t>
      </w:r>
      <w:r w:rsidR="00CC37CB">
        <w:rPr>
          <w:b/>
          <w:sz w:val="24"/>
          <w:szCs w:val="24"/>
          <w:lang w:val="es-BO"/>
        </w:rPr>
        <w:t xml:space="preserve"> PRINCIPAL</w:t>
      </w:r>
      <w:r w:rsidRPr="00C97872">
        <w:rPr>
          <w:b/>
          <w:sz w:val="24"/>
          <w:szCs w:val="24"/>
          <w:lang w:val="es-BO"/>
        </w:rPr>
        <w:t>.</w:t>
      </w:r>
    </w:p>
    <w:p w14:paraId="55A1AEA6" w14:textId="4E7C79E8" w:rsidR="00CA147D" w:rsidRPr="00C97872" w:rsidRDefault="00CA147D" w:rsidP="00265BBE">
      <w:pPr>
        <w:rPr>
          <w:sz w:val="24"/>
          <w:szCs w:val="24"/>
          <w:lang w:val="es-BO"/>
        </w:rPr>
      </w:pPr>
      <w:r w:rsidRPr="00C97872">
        <w:rPr>
          <w:sz w:val="24"/>
          <w:szCs w:val="24"/>
          <w:lang w:val="es-BO"/>
        </w:rPr>
        <w:t xml:space="preserve">El gabinete de distribución para el cableado a instalar en cada </w:t>
      </w:r>
      <w:r w:rsidR="008404EF">
        <w:rPr>
          <w:sz w:val="24"/>
          <w:szCs w:val="24"/>
          <w:lang w:val="es-BO"/>
        </w:rPr>
        <w:t>sitio</w:t>
      </w:r>
      <w:r w:rsidR="00CC37CB">
        <w:rPr>
          <w:sz w:val="24"/>
          <w:szCs w:val="24"/>
          <w:lang w:val="es-BO"/>
        </w:rPr>
        <w:t>, debe ser de 42UR de 8</w:t>
      </w:r>
      <w:r w:rsidR="00DF62C6" w:rsidRPr="00C97872">
        <w:rPr>
          <w:sz w:val="24"/>
          <w:szCs w:val="24"/>
          <w:lang w:val="es-BO"/>
        </w:rPr>
        <w:t>0x100</w:t>
      </w:r>
      <w:r w:rsidR="00CC37CB">
        <w:rPr>
          <w:sz w:val="24"/>
          <w:szCs w:val="24"/>
          <w:lang w:val="es-BO"/>
        </w:rPr>
        <w:t>x200</w:t>
      </w:r>
      <w:r w:rsidR="00DF62C6" w:rsidRPr="00C97872">
        <w:rPr>
          <w:sz w:val="24"/>
          <w:szCs w:val="24"/>
          <w:lang w:val="es-BO"/>
        </w:rPr>
        <w:t xml:space="preserve"> cm</w:t>
      </w:r>
      <w:r w:rsidR="005C4459" w:rsidRPr="00C97872">
        <w:rPr>
          <w:sz w:val="24"/>
          <w:szCs w:val="24"/>
          <w:lang w:val="es-BO"/>
        </w:rPr>
        <w:t>.</w:t>
      </w:r>
      <w:r w:rsidR="00DF62C6" w:rsidRPr="00C97872">
        <w:rPr>
          <w:sz w:val="24"/>
          <w:szCs w:val="24"/>
          <w:lang w:val="es-BO"/>
        </w:rPr>
        <w:t xml:space="preserve">, </w:t>
      </w:r>
      <w:r w:rsidRPr="00C97872">
        <w:rPr>
          <w:sz w:val="24"/>
          <w:szCs w:val="24"/>
          <w:lang w:val="es-BO"/>
        </w:rPr>
        <w:t>debe tener la capacidad de albergar el cableado del sitio.</w:t>
      </w:r>
      <w:r w:rsidR="00A10BB7" w:rsidRPr="00C97872">
        <w:rPr>
          <w:sz w:val="24"/>
          <w:szCs w:val="24"/>
          <w:lang w:val="es-BO"/>
        </w:rPr>
        <w:t xml:space="preserve"> Este producto debe tener las siguientes características:</w:t>
      </w:r>
    </w:p>
    <w:p w14:paraId="3B627B24" w14:textId="41670949" w:rsidR="00A10BB7" w:rsidRPr="00C97872" w:rsidRDefault="00A10BB7" w:rsidP="00265BBE">
      <w:pPr>
        <w:pStyle w:val="Prrafodelista"/>
        <w:numPr>
          <w:ilvl w:val="0"/>
          <w:numId w:val="21"/>
        </w:numPr>
        <w:spacing w:after="0"/>
        <w:ind w:left="714" w:hanging="357"/>
        <w:rPr>
          <w:sz w:val="24"/>
          <w:szCs w:val="24"/>
          <w:lang w:val="es-BO"/>
        </w:rPr>
      </w:pPr>
      <w:r w:rsidRPr="00C97872">
        <w:rPr>
          <w:sz w:val="24"/>
          <w:szCs w:val="24"/>
          <w:lang w:val="es-BO"/>
        </w:rPr>
        <w:t>Los paneles laterales deben ser divididos de forma horizontal permiten un acceso cómodo y práctico.</w:t>
      </w:r>
    </w:p>
    <w:p w14:paraId="449C643B" w14:textId="7667FE17" w:rsidR="00A10BB7" w:rsidRPr="00C97872" w:rsidRDefault="00A10BB7" w:rsidP="00265BBE">
      <w:pPr>
        <w:pStyle w:val="Prrafodelista"/>
        <w:numPr>
          <w:ilvl w:val="0"/>
          <w:numId w:val="21"/>
        </w:numPr>
        <w:spacing w:after="0"/>
        <w:ind w:left="714" w:hanging="357"/>
        <w:rPr>
          <w:sz w:val="24"/>
          <w:szCs w:val="24"/>
          <w:lang w:val="es-BO"/>
        </w:rPr>
      </w:pPr>
      <w:r w:rsidRPr="00C97872">
        <w:rPr>
          <w:sz w:val="24"/>
          <w:szCs w:val="24"/>
          <w:lang w:val="es-BO"/>
        </w:rPr>
        <w:t>Las puertas perforadas de alta densidad perfiladas con un</w:t>
      </w:r>
      <w:r w:rsidR="008B73E3" w:rsidRPr="00C97872">
        <w:rPr>
          <w:sz w:val="24"/>
          <w:szCs w:val="24"/>
          <w:lang w:val="es-BO"/>
        </w:rPr>
        <w:t xml:space="preserve"> mínimo de</w:t>
      </w:r>
      <w:r w:rsidRPr="00C97872">
        <w:rPr>
          <w:sz w:val="24"/>
          <w:szCs w:val="24"/>
          <w:lang w:val="es-BO"/>
        </w:rPr>
        <w:t xml:space="preserve"> 71% de perforación </w:t>
      </w:r>
      <w:r w:rsidR="008B73E3" w:rsidRPr="00C97872">
        <w:rPr>
          <w:sz w:val="24"/>
          <w:szCs w:val="24"/>
          <w:lang w:val="es-BO"/>
        </w:rPr>
        <w:t xml:space="preserve">para el </w:t>
      </w:r>
      <w:r w:rsidRPr="00C97872">
        <w:rPr>
          <w:sz w:val="24"/>
          <w:szCs w:val="24"/>
          <w:lang w:val="es-BO"/>
        </w:rPr>
        <w:t>flujo de aire para equipos TI.</w:t>
      </w:r>
    </w:p>
    <w:p w14:paraId="68FE6A3E" w14:textId="549E1E51" w:rsidR="005C4459" w:rsidRPr="00C97872" w:rsidRDefault="00BE6CF7" w:rsidP="00265BBE">
      <w:pPr>
        <w:pStyle w:val="Prrafodelista"/>
        <w:numPr>
          <w:ilvl w:val="0"/>
          <w:numId w:val="21"/>
        </w:numPr>
        <w:spacing w:after="0"/>
        <w:ind w:left="714" w:hanging="357"/>
        <w:rPr>
          <w:sz w:val="24"/>
          <w:szCs w:val="24"/>
          <w:lang w:val="es-BO"/>
        </w:rPr>
      </w:pPr>
      <w:r w:rsidRPr="00C97872">
        <w:rPr>
          <w:sz w:val="24"/>
          <w:szCs w:val="24"/>
          <w:lang w:val="es-BO"/>
        </w:rPr>
        <w:t>El montaje de rieles debe ser totalmente ajustable y con ello se pueda configurar para soportar cualquier rango de profundidad de equipos.</w:t>
      </w:r>
    </w:p>
    <w:p w14:paraId="50FDDFBE" w14:textId="77777777" w:rsidR="00A11B13" w:rsidRPr="00C97872" w:rsidRDefault="00A11B13" w:rsidP="00265BBE">
      <w:pPr>
        <w:spacing w:after="0"/>
        <w:rPr>
          <w:sz w:val="24"/>
          <w:szCs w:val="24"/>
          <w:lang w:val="es-BO"/>
        </w:rPr>
      </w:pPr>
    </w:p>
    <w:tbl>
      <w:tblPr>
        <w:tblW w:w="6232" w:type="dxa"/>
        <w:jc w:val="center"/>
        <w:tblCellMar>
          <w:left w:w="70" w:type="dxa"/>
          <w:right w:w="70" w:type="dxa"/>
        </w:tblCellMar>
        <w:tblLook w:val="04A0" w:firstRow="1" w:lastRow="0" w:firstColumn="1" w:lastColumn="0" w:noHBand="0" w:noVBand="1"/>
      </w:tblPr>
      <w:tblGrid>
        <w:gridCol w:w="704"/>
        <w:gridCol w:w="2410"/>
        <w:gridCol w:w="3118"/>
      </w:tblGrid>
      <w:tr w:rsidR="008B3A40" w:rsidRPr="00C97872" w14:paraId="3BD8DA21" w14:textId="77777777" w:rsidTr="009B4E6E">
        <w:trPr>
          <w:trHeight w:val="255"/>
          <w:jc w:val="center"/>
        </w:trPr>
        <w:tc>
          <w:tcPr>
            <w:tcW w:w="704"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66371864" w14:textId="77777777" w:rsidR="008B3A40" w:rsidRPr="00C97872" w:rsidRDefault="008B3A40" w:rsidP="00265BBE">
            <w:pPr>
              <w:spacing w:after="0" w:line="276" w:lineRule="auto"/>
              <w:rPr>
                <w:b/>
                <w:sz w:val="24"/>
                <w:szCs w:val="24"/>
                <w:lang w:val="es-ES" w:eastAsia="es-ES" w:bidi="ar-SA"/>
              </w:rPr>
            </w:pPr>
            <w:r w:rsidRPr="00C97872">
              <w:rPr>
                <w:b/>
                <w:sz w:val="24"/>
                <w:szCs w:val="24"/>
                <w:lang w:val="es-ES" w:eastAsia="es-ES" w:bidi="ar-SA"/>
              </w:rPr>
              <w:t>Ítem</w:t>
            </w:r>
          </w:p>
        </w:tc>
        <w:tc>
          <w:tcPr>
            <w:tcW w:w="2410" w:type="dxa"/>
            <w:tcBorders>
              <w:top w:val="single" w:sz="4" w:space="0" w:color="auto"/>
              <w:left w:val="nil"/>
              <w:bottom w:val="single" w:sz="4" w:space="0" w:color="auto"/>
              <w:right w:val="single" w:sz="4" w:space="0" w:color="auto"/>
            </w:tcBorders>
            <w:shd w:val="clear" w:color="000000" w:fill="B4C6E7"/>
            <w:noWrap/>
            <w:vAlign w:val="center"/>
            <w:hideMark/>
          </w:tcPr>
          <w:p w14:paraId="6AAF9E46" w14:textId="77777777" w:rsidR="008B3A40" w:rsidRPr="00C97872" w:rsidRDefault="008B3A40" w:rsidP="00265BBE">
            <w:pPr>
              <w:spacing w:after="0" w:line="276" w:lineRule="auto"/>
              <w:rPr>
                <w:b/>
                <w:sz w:val="24"/>
                <w:szCs w:val="24"/>
                <w:lang w:val="es-ES" w:eastAsia="es-ES" w:bidi="ar-SA"/>
              </w:rPr>
            </w:pPr>
            <w:r w:rsidRPr="00C97872">
              <w:rPr>
                <w:b/>
                <w:sz w:val="24"/>
                <w:szCs w:val="24"/>
                <w:lang w:val="es-ES" w:eastAsia="es-ES" w:bidi="ar-SA"/>
              </w:rPr>
              <w:t>Detalles</w:t>
            </w:r>
          </w:p>
        </w:tc>
        <w:tc>
          <w:tcPr>
            <w:tcW w:w="3118" w:type="dxa"/>
            <w:tcBorders>
              <w:top w:val="single" w:sz="4" w:space="0" w:color="auto"/>
              <w:left w:val="nil"/>
              <w:bottom w:val="single" w:sz="4" w:space="0" w:color="auto"/>
              <w:right w:val="single" w:sz="4" w:space="0" w:color="auto"/>
            </w:tcBorders>
            <w:shd w:val="clear" w:color="000000" w:fill="B4C6E7"/>
            <w:noWrap/>
            <w:vAlign w:val="center"/>
            <w:hideMark/>
          </w:tcPr>
          <w:p w14:paraId="6E57DD7C" w14:textId="77777777" w:rsidR="008B3A40" w:rsidRPr="00C97872" w:rsidRDefault="008B3A40" w:rsidP="00265BBE">
            <w:pPr>
              <w:spacing w:after="0" w:line="276" w:lineRule="auto"/>
              <w:rPr>
                <w:b/>
                <w:sz w:val="24"/>
                <w:szCs w:val="24"/>
                <w:lang w:val="es-ES" w:eastAsia="es-ES" w:bidi="ar-SA"/>
              </w:rPr>
            </w:pPr>
            <w:r w:rsidRPr="00C97872">
              <w:rPr>
                <w:b/>
                <w:sz w:val="24"/>
                <w:szCs w:val="24"/>
                <w:lang w:val="es-ES" w:eastAsia="es-ES" w:bidi="ar-SA"/>
              </w:rPr>
              <w:t>Requeridos</w:t>
            </w:r>
          </w:p>
        </w:tc>
      </w:tr>
      <w:tr w:rsidR="008B3A40" w:rsidRPr="00C97872" w14:paraId="393F3BA7" w14:textId="77777777" w:rsidTr="009B4E6E">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934F60A"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1</w:t>
            </w:r>
          </w:p>
        </w:tc>
        <w:tc>
          <w:tcPr>
            <w:tcW w:w="2410" w:type="dxa"/>
            <w:tcBorders>
              <w:top w:val="nil"/>
              <w:left w:val="nil"/>
              <w:bottom w:val="single" w:sz="4" w:space="0" w:color="auto"/>
              <w:right w:val="single" w:sz="4" w:space="0" w:color="auto"/>
            </w:tcBorders>
            <w:shd w:val="clear" w:color="auto" w:fill="auto"/>
            <w:noWrap/>
            <w:vAlign w:val="center"/>
            <w:hideMark/>
          </w:tcPr>
          <w:p w14:paraId="4FCF8D23"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Altura nominal</w:t>
            </w:r>
          </w:p>
        </w:tc>
        <w:tc>
          <w:tcPr>
            <w:tcW w:w="3118" w:type="dxa"/>
            <w:tcBorders>
              <w:top w:val="nil"/>
              <w:left w:val="nil"/>
              <w:bottom w:val="single" w:sz="4" w:space="0" w:color="auto"/>
              <w:right w:val="single" w:sz="4" w:space="0" w:color="auto"/>
            </w:tcBorders>
            <w:shd w:val="clear" w:color="auto" w:fill="auto"/>
            <w:noWrap/>
            <w:vAlign w:val="center"/>
            <w:hideMark/>
          </w:tcPr>
          <w:p w14:paraId="686657B2" w14:textId="66837554"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42U</w:t>
            </w:r>
            <w:r w:rsidR="00A46DEC" w:rsidRPr="00C97872">
              <w:rPr>
                <w:sz w:val="24"/>
                <w:szCs w:val="24"/>
                <w:lang w:val="es-ES" w:eastAsia="es-ES" w:bidi="ar-SA"/>
              </w:rPr>
              <w:t>R</w:t>
            </w:r>
            <w:r w:rsidR="00CC37CB">
              <w:rPr>
                <w:sz w:val="24"/>
                <w:szCs w:val="24"/>
                <w:lang w:val="es-ES" w:eastAsia="es-ES" w:bidi="ar-SA"/>
              </w:rPr>
              <w:t xml:space="preserve"> (205,5 cm)</w:t>
            </w:r>
          </w:p>
        </w:tc>
      </w:tr>
      <w:tr w:rsidR="008B3A40" w:rsidRPr="00C97872" w14:paraId="553F2BCB" w14:textId="77777777" w:rsidTr="009B4E6E">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9E05666"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2</w:t>
            </w:r>
          </w:p>
        </w:tc>
        <w:tc>
          <w:tcPr>
            <w:tcW w:w="2410" w:type="dxa"/>
            <w:tcBorders>
              <w:top w:val="nil"/>
              <w:left w:val="nil"/>
              <w:bottom w:val="single" w:sz="4" w:space="0" w:color="auto"/>
              <w:right w:val="single" w:sz="4" w:space="0" w:color="auto"/>
            </w:tcBorders>
            <w:shd w:val="clear" w:color="auto" w:fill="auto"/>
            <w:noWrap/>
            <w:vAlign w:val="center"/>
            <w:hideMark/>
          </w:tcPr>
          <w:p w14:paraId="3E5F7400"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Ancho</w:t>
            </w:r>
          </w:p>
        </w:tc>
        <w:tc>
          <w:tcPr>
            <w:tcW w:w="3118" w:type="dxa"/>
            <w:tcBorders>
              <w:top w:val="nil"/>
              <w:left w:val="nil"/>
              <w:bottom w:val="single" w:sz="4" w:space="0" w:color="auto"/>
              <w:right w:val="single" w:sz="4" w:space="0" w:color="auto"/>
            </w:tcBorders>
            <w:shd w:val="clear" w:color="auto" w:fill="auto"/>
            <w:noWrap/>
            <w:vAlign w:val="center"/>
            <w:hideMark/>
          </w:tcPr>
          <w:p w14:paraId="6EF201E2" w14:textId="1A871B88" w:rsidR="008B3A40" w:rsidRPr="00C97872" w:rsidRDefault="00CC37CB" w:rsidP="00265BBE">
            <w:pPr>
              <w:spacing w:after="0" w:line="276" w:lineRule="auto"/>
              <w:rPr>
                <w:sz w:val="24"/>
                <w:szCs w:val="24"/>
                <w:lang w:val="es-ES" w:eastAsia="es-ES" w:bidi="ar-SA"/>
              </w:rPr>
            </w:pPr>
            <w:r>
              <w:rPr>
                <w:sz w:val="24"/>
                <w:szCs w:val="24"/>
                <w:lang w:val="es-ES" w:eastAsia="es-ES" w:bidi="ar-SA"/>
              </w:rPr>
              <w:t>80</w:t>
            </w:r>
            <w:r w:rsidR="00A46DEC" w:rsidRPr="00C97872">
              <w:rPr>
                <w:sz w:val="24"/>
                <w:szCs w:val="24"/>
                <w:lang w:val="es-ES" w:eastAsia="es-ES" w:bidi="ar-SA"/>
              </w:rPr>
              <w:t xml:space="preserve"> c</w:t>
            </w:r>
            <w:r w:rsidR="008B3A40" w:rsidRPr="00C97872">
              <w:rPr>
                <w:sz w:val="24"/>
                <w:szCs w:val="24"/>
                <w:lang w:val="es-ES" w:eastAsia="es-ES" w:bidi="ar-SA"/>
              </w:rPr>
              <w:t xml:space="preserve">m </w:t>
            </w:r>
          </w:p>
        </w:tc>
      </w:tr>
      <w:tr w:rsidR="008B3A40" w:rsidRPr="00C97872" w14:paraId="2E87B5BD" w14:textId="77777777" w:rsidTr="009B4E6E">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37FEBC7"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3</w:t>
            </w:r>
          </w:p>
        </w:tc>
        <w:tc>
          <w:tcPr>
            <w:tcW w:w="2410" w:type="dxa"/>
            <w:tcBorders>
              <w:top w:val="nil"/>
              <w:left w:val="nil"/>
              <w:bottom w:val="single" w:sz="4" w:space="0" w:color="auto"/>
              <w:right w:val="single" w:sz="4" w:space="0" w:color="auto"/>
            </w:tcBorders>
            <w:shd w:val="clear" w:color="auto" w:fill="auto"/>
            <w:noWrap/>
            <w:vAlign w:val="center"/>
            <w:hideMark/>
          </w:tcPr>
          <w:p w14:paraId="0D8513C1"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Profundidad</w:t>
            </w:r>
          </w:p>
        </w:tc>
        <w:tc>
          <w:tcPr>
            <w:tcW w:w="3118" w:type="dxa"/>
            <w:tcBorders>
              <w:top w:val="nil"/>
              <w:left w:val="nil"/>
              <w:bottom w:val="single" w:sz="4" w:space="0" w:color="auto"/>
              <w:right w:val="single" w:sz="4" w:space="0" w:color="auto"/>
            </w:tcBorders>
            <w:shd w:val="clear" w:color="auto" w:fill="auto"/>
            <w:noWrap/>
            <w:vAlign w:val="center"/>
            <w:hideMark/>
          </w:tcPr>
          <w:p w14:paraId="45537A4D" w14:textId="1C82AA8C"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10</w:t>
            </w:r>
            <w:r w:rsidR="0041123E" w:rsidRPr="00C97872">
              <w:rPr>
                <w:sz w:val="24"/>
                <w:szCs w:val="24"/>
                <w:lang w:val="es-ES" w:eastAsia="es-ES" w:bidi="ar-SA"/>
              </w:rPr>
              <w:t>0</w:t>
            </w:r>
            <w:r w:rsidR="00A46DEC" w:rsidRPr="00C97872">
              <w:rPr>
                <w:sz w:val="24"/>
                <w:szCs w:val="24"/>
                <w:lang w:val="es-ES" w:eastAsia="es-ES" w:bidi="ar-SA"/>
              </w:rPr>
              <w:t xml:space="preserve"> c</w:t>
            </w:r>
            <w:r w:rsidRPr="00C97872">
              <w:rPr>
                <w:sz w:val="24"/>
                <w:szCs w:val="24"/>
                <w:lang w:val="es-ES" w:eastAsia="es-ES" w:bidi="ar-SA"/>
              </w:rPr>
              <w:t xml:space="preserve">m </w:t>
            </w:r>
          </w:p>
        </w:tc>
      </w:tr>
      <w:tr w:rsidR="008B3A40" w:rsidRPr="00C97872" w14:paraId="52A59624" w14:textId="77777777" w:rsidTr="009B4E6E">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753DE5E"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4</w:t>
            </w:r>
          </w:p>
        </w:tc>
        <w:tc>
          <w:tcPr>
            <w:tcW w:w="2410" w:type="dxa"/>
            <w:tcBorders>
              <w:top w:val="nil"/>
              <w:left w:val="nil"/>
              <w:bottom w:val="single" w:sz="4" w:space="0" w:color="auto"/>
              <w:right w:val="single" w:sz="4" w:space="0" w:color="auto"/>
            </w:tcBorders>
            <w:shd w:val="clear" w:color="auto" w:fill="auto"/>
            <w:noWrap/>
            <w:vAlign w:val="center"/>
            <w:hideMark/>
          </w:tcPr>
          <w:p w14:paraId="5786734B"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Peso</w:t>
            </w:r>
          </w:p>
        </w:tc>
        <w:tc>
          <w:tcPr>
            <w:tcW w:w="3118" w:type="dxa"/>
            <w:tcBorders>
              <w:top w:val="nil"/>
              <w:left w:val="nil"/>
              <w:bottom w:val="single" w:sz="4" w:space="0" w:color="auto"/>
              <w:right w:val="single" w:sz="4" w:space="0" w:color="auto"/>
            </w:tcBorders>
            <w:shd w:val="clear" w:color="auto" w:fill="auto"/>
            <w:noWrap/>
            <w:vAlign w:val="center"/>
            <w:hideMark/>
          </w:tcPr>
          <w:p w14:paraId="5C01F875" w14:textId="0E0EF775"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117</w:t>
            </w:r>
            <w:r w:rsidR="00A46DEC" w:rsidRPr="00C97872">
              <w:rPr>
                <w:sz w:val="24"/>
                <w:szCs w:val="24"/>
                <w:lang w:val="es-ES" w:eastAsia="es-ES" w:bidi="ar-SA"/>
              </w:rPr>
              <w:t xml:space="preserve"> </w:t>
            </w:r>
            <w:r w:rsidRPr="00C97872">
              <w:rPr>
                <w:sz w:val="24"/>
                <w:szCs w:val="24"/>
                <w:lang w:val="es-ES" w:eastAsia="es-ES" w:bidi="ar-SA"/>
              </w:rPr>
              <w:t>kg</w:t>
            </w:r>
          </w:p>
        </w:tc>
      </w:tr>
      <w:tr w:rsidR="008B3A40" w:rsidRPr="00C97872" w14:paraId="7FBEB66F" w14:textId="77777777" w:rsidTr="009B4E6E">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57DC3A9"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5</w:t>
            </w:r>
          </w:p>
        </w:tc>
        <w:tc>
          <w:tcPr>
            <w:tcW w:w="2410" w:type="dxa"/>
            <w:tcBorders>
              <w:top w:val="nil"/>
              <w:left w:val="nil"/>
              <w:bottom w:val="single" w:sz="4" w:space="0" w:color="auto"/>
              <w:right w:val="single" w:sz="4" w:space="0" w:color="auto"/>
            </w:tcBorders>
            <w:shd w:val="clear" w:color="auto" w:fill="auto"/>
            <w:noWrap/>
            <w:vAlign w:val="center"/>
            <w:hideMark/>
          </w:tcPr>
          <w:p w14:paraId="34C80968"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Tipo de base</w:t>
            </w:r>
          </w:p>
        </w:tc>
        <w:tc>
          <w:tcPr>
            <w:tcW w:w="3118" w:type="dxa"/>
            <w:tcBorders>
              <w:top w:val="nil"/>
              <w:left w:val="nil"/>
              <w:bottom w:val="single" w:sz="4" w:space="0" w:color="auto"/>
              <w:right w:val="single" w:sz="4" w:space="0" w:color="auto"/>
            </w:tcBorders>
            <w:shd w:val="clear" w:color="auto" w:fill="auto"/>
            <w:noWrap/>
            <w:vAlign w:val="center"/>
            <w:hideMark/>
          </w:tcPr>
          <w:p w14:paraId="791D9A8B"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Abierta</w:t>
            </w:r>
          </w:p>
        </w:tc>
      </w:tr>
      <w:tr w:rsidR="008B3A40" w:rsidRPr="00C97872" w14:paraId="7B6F070E" w14:textId="77777777" w:rsidTr="009B4E6E">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269CEE9"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6</w:t>
            </w:r>
          </w:p>
        </w:tc>
        <w:tc>
          <w:tcPr>
            <w:tcW w:w="2410" w:type="dxa"/>
            <w:tcBorders>
              <w:top w:val="nil"/>
              <w:left w:val="nil"/>
              <w:bottom w:val="single" w:sz="4" w:space="0" w:color="auto"/>
              <w:right w:val="single" w:sz="4" w:space="0" w:color="auto"/>
            </w:tcBorders>
            <w:shd w:val="clear" w:color="auto" w:fill="auto"/>
            <w:noWrap/>
            <w:vAlign w:val="center"/>
            <w:hideMark/>
          </w:tcPr>
          <w:p w14:paraId="4033B3F6"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Color</w:t>
            </w:r>
          </w:p>
        </w:tc>
        <w:tc>
          <w:tcPr>
            <w:tcW w:w="3118" w:type="dxa"/>
            <w:tcBorders>
              <w:top w:val="nil"/>
              <w:left w:val="nil"/>
              <w:bottom w:val="single" w:sz="4" w:space="0" w:color="auto"/>
              <w:right w:val="single" w:sz="4" w:space="0" w:color="auto"/>
            </w:tcBorders>
            <w:shd w:val="clear" w:color="auto" w:fill="auto"/>
            <w:noWrap/>
            <w:vAlign w:val="center"/>
            <w:hideMark/>
          </w:tcPr>
          <w:p w14:paraId="1A8BACC0"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Negro (RAL 9011)</w:t>
            </w:r>
          </w:p>
        </w:tc>
      </w:tr>
      <w:tr w:rsidR="008B3A40" w:rsidRPr="00C97872" w14:paraId="685FF2BD" w14:textId="77777777" w:rsidTr="009B4E6E">
        <w:trPr>
          <w:trHeight w:val="251"/>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6EA4F6"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7</w:t>
            </w:r>
          </w:p>
        </w:tc>
        <w:tc>
          <w:tcPr>
            <w:tcW w:w="2410" w:type="dxa"/>
            <w:tcBorders>
              <w:top w:val="nil"/>
              <w:left w:val="nil"/>
              <w:bottom w:val="single" w:sz="4" w:space="0" w:color="auto"/>
              <w:right w:val="single" w:sz="4" w:space="0" w:color="auto"/>
            </w:tcBorders>
            <w:shd w:val="clear" w:color="auto" w:fill="auto"/>
            <w:vAlign w:val="center"/>
            <w:hideMark/>
          </w:tcPr>
          <w:p w14:paraId="48BB5B64" w14:textId="28E7A423"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 xml:space="preserve">Porcentaje de perforación de la puerta </w:t>
            </w:r>
            <w:r w:rsidR="00AF7901" w:rsidRPr="00C97872">
              <w:rPr>
                <w:sz w:val="24"/>
                <w:szCs w:val="24"/>
                <w:lang w:val="es-ES" w:eastAsia="es-ES" w:bidi="ar-SA"/>
              </w:rPr>
              <w:t>mínimo</w:t>
            </w:r>
          </w:p>
        </w:tc>
        <w:tc>
          <w:tcPr>
            <w:tcW w:w="3118" w:type="dxa"/>
            <w:tcBorders>
              <w:top w:val="nil"/>
              <w:left w:val="nil"/>
              <w:bottom w:val="single" w:sz="4" w:space="0" w:color="auto"/>
              <w:right w:val="single" w:sz="4" w:space="0" w:color="auto"/>
            </w:tcBorders>
            <w:shd w:val="clear" w:color="auto" w:fill="auto"/>
            <w:noWrap/>
            <w:vAlign w:val="center"/>
            <w:hideMark/>
          </w:tcPr>
          <w:p w14:paraId="56ADE611"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71%</w:t>
            </w:r>
          </w:p>
        </w:tc>
      </w:tr>
      <w:tr w:rsidR="008B3A40" w:rsidRPr="00C97872" w14:paraId="63A9D4C3" w14:textId="77777777" w:rsidTr="009B4E6E">
        <w:trPr>
          <w:trHeight w:val="191"/>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3F03153"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8</w:t>
            </w:r>
          </w:p>
        </w:tc>
        <w:tc>
          <w:tcPr>
            <w:tcW w:w="2410" w:type="dxa"/>
            <w:tcBorders>
              <w:top w:val="nil"/>
              <w:left w:val="nil"/>
              <w:bottom w:val="single" w:sz="4" w:space="0" w:color="auto"/>
              <w:right w:val="single" w:sz="4" w:space="0" w:color="auto"/>
            </w:tcBorders>
            <w:shd w:val="clear" w:color="auto" w:fill="auto"/>
            <w:vAlign w:val="center"/>
            <w:hideMark/>
          </w:tcPr>
          <w:p w14:paraId="70A10FDF"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Identificación del Espacio U</w:t>
            </w:r>
          </w:p>
        </w:tc>
        <w:tc>
          <w:tcPr>
            <w:tcW w:w="3118" w:type="dxa"/>
            <w:tcBorders>
              <w:top w:val="nil"/>
              <w:left w:val="nil"/>
              <w:bottom w:val="single" w:sz="4" w:space="0" w:color="auto"/>
              <w:right w:val="single" w:sz="4" w:space="0" w:color="auto"/>
            </w:tcBorders>
            <w:shd w:val="clear" w:color="auto" w:fill="auto"/>
            <w:noWrap/>
            <w:vAlign w:val="center"/>
            <w:hideMark/>
          </w:tcPr>
          <w:p w14:paraId="6DEACC3B"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Si</w:t>
            </w:r>
          </w:p>
        </w:tc>
      </w:tr>
      <w:tr w:rsidR="008B3A40" w:rsidRPr="00C97872" w14:paraId="456C7FF3" w14:textId="77777777" w:rsidTr="009B4E6E">
        <w:trPr>
          <w:trHeight w:val="364"/>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5543B3F"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9</w:t>
            </w:r>
          </w:p>
        </w:tc>
        <w:tc>
          <w:tcPr>
            <w:tcW w:w="2410" w:type="dxa"/>
            <w:tcBorders>
              <w:top w:val="nil"/>
              <w:left w:val="nil"/>
              <w:bottom w:val="single" w:sz="4" w:space="0" w:color="auto"/>
              <w:right w:val="single" w:sz="4" w:space="0" w:color="auto"/>
            </w:tcBorders>
            <w:shd w:val="clear" w:color="auto" w:fill="auto"/>
            <w:vAlign w:val="center"/>
            <w:hideMark/>
          </w:tcPr>
          <w:p w14:paraId="0B71A3C6" w14:textId="55D7D028"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Acceso abierto de</w:t>
            </w:r>
            <w:r w:rsidR="00A46DEC" w:rsidRPr="00C97872">
              <w:rPr>
                <w:sz w:val="24"/>
                <w:szCs w:val="24"/>
                <w:lang w:val="es-ES" w:eastAsia="es-ES" w:bidi="ar-SA"/>
              </w:rPr>
              <w:t xml:space="preserve"> c</w:t>
            </w:r>
            <w:r w:rsidRPr="00C97872">
              <w:rPr>
                <w:sz w:val="24"/>
                <w:szCs w:val="24"/>
                <w:lang w:val="es-ES" w:eastAsia="es-ES" w:bidi="ar-SA"/>
              </w:rPr>
              <w:t>able</w:t>
            </w:r>
          </w:p>
        </w:tc>
        <w:tc>
          <w:tcPr>
            <w:tcW w:w="3118" w:type="dxa"/>
            <w:tcBorders>
              <w:top w:val="nil"/>
              <w:left w:val="nil"/>
              <w:bottom w:val="single" w:sz="4" w:space="0" w:color="auto"/>
              <w:right w:val="single" w:sz="4" w:space="0" w:color="auto"/>
            </w:tcBorders>
            <w:shd w:val="clear" w:color="auto" w:fill="auto"/>
            <w:noWrap/>
            <w:vAlign w:val="center"/>
            <w:hideMark/>
          </w:tcPr>
          <w:p w14:paraId="21A4AC23"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4 (chico); 1 (grande)</w:t>
            </w:r>
          </w:p>
        </w:tc>
      </w:tr>
      <w:tr w:rsidR="008B3A40" w:rsidRPr="00C97872" w14:paraId="07BD1DE6" w14:textId="77777777" w:rsidTr="009B4E6E">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E7560D2"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10</w:t>
            </w:r>
          </w:p>
        </w:tc>
        <w:tc>
          <w:tcPr>
            <w:tcW w:w="2410" w:type="dxa"/>
            <w:tcBorders>
              <w:top w:val="nil"/>
              <w:left w:val="nil"/>
              <w:bottom w:val="single" w:sz="4" w:space="0" w:color="auto"/>
              <w:right w:val="single" w:sz="4" w:space="0" w:color="auto"/>
            </w:tcBorders>
            <w:shd w:val="clear" w:color="auto" w:fill="auto"/>
            <w:noWrap/>
            <w:vAlign w:val="center"/>
            <w:hideMark/>
          </w:tcPr>
          <w:p w14:paraId="2810466F"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Material</w:t>
            </w:r>
          </w:p>
        </w:tc>
        <w:tc>
          <w:tcPr>
            <w:tcW w:w="3118" w:type="dxa"/>
            <w:tcBorders>
              <w:top w:val="nil"/>
              <w:left w:val="nil"/>
              <w:bottom w:val="single" w:sz="4" w:space="0" w:color="auto"/>
              <w:right w:val="single" w:sz="4" w:space="0" w:color="auto"/>
            </w:tcBorders>
            <w:shd w:val="clear" w:color="auto" w:fill="auto"/>
            <w:vAlign w:val="center"/>
            <w:hideMark/>
          </w:tcPr>
          <w:p w14:paraId="136AEAC4"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CRS de diferentes espesores</w:t>
            </w:r>
          </w:p>
        </w:tc>
      </w:tr>
      <w:tr w:rsidR="008B3A40" w:rsidRPr="00C97872" w14:paraId="710BAD23" w14:textId="77777777" w:rsidTr="009B4E6E">
        <w:trPr>
          <w:trHeight w:val="510"/>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D30B8F9"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11</w:t>
            </w:r>
          </w:p>
        </w:tc>
        <w:tc>
          <w:tcPr>
            <w:tcW w:w="2410" w:type="dxa"/>
            <w:tcBorders>
              <w:top w:val="nil"/>
              <w:left w:val="nil"/>
              <w:bottom w:val="single" w:sz="4" w:space="0" w:color="auto"/>
              <w:right w:val="single" w:sz="4" w:space="0" w:color="auto"/>
            </w:tcBorders>
            <w:shd w:val="clear" w:color="auto" w:fill="auto"/>
            <w:noWrap/>
            <w:vAlign w:val="center"/>
            <w:hideMark/>
          </w:tcPr>
          <w:p w14:paraId="5135200B"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Acabado</w:t>
            </w:r>
          </w:p>
        </w:tc>
        <w:tc>
          <w:tcPr>
            <w:tcW w:w="3118" w:type="dxa"/>
            <w:tcBorders>
              <w:top w:val="nil"/>
              <w:left w:val="nil"/>
              <w:bottom w:val="single" w:sz="4" w:space="0" w:color="auto"/>
              <w:right w:val="single" w:sz="4" w:space="0" w:color="auto"/>
            </w:tcBorders>
            <w:shd w:val="clear" w:color="auto" w:fill="auto"/>
            <w:vAlign w:val="center"/>
            <w:hideMark/>
          </w:tcPr>
          <w:p w14:paraId="7E1B1BEF" w14:textId="77777777" w:rsidR="008B3A40" w:rsidRPr="00C97872" w:rsidRDefault="008B3A40" w:rsidP="00265BBE">
            <w:pPr>
              <w:spacing w:after="0" w:line="276" w:lineRule="auto"/>
              <w:rPr>
                <w:sz w:val="24"/>
                <w:szCs w:val="24"/>
                <w:lang w:val="es-ES" w:eastAsia="es-ES" w:bidi="ar-SA"/>
              </w:rPr>
            </w:pPr>
            <w:r w:rsidRPr="00C97872">
              <w:rPr>
                <w:sz w:val="24"/>
                <w:szCs w:val="24"/>
                <w:lang w:val="es-ES" w:eastAsia="es-ES" w:bidi="ar-SA"/>
              </w:rPr>
              <w:t>Acabado con revestimiento en polvo texturizado</w:t>
            </w:r>
          </w:p>
        </w:tc>
      </w:tr>
    </w:tbl>
    <w:p w14:paraId="274A71EB" w14:textId="5E323AD8" w:rsidR="00691252" w:rsidRDefault="00691252" w:rsidP="00265BBE">
      <w:pPr>
        <w:rPr>
          <w:sz w:val="24"/>
          <w:szCs w:val="24"/>
          <w:lang w:val="es-BO"/>
        </w:rPr>
      </w:pPr>
    </w:p>
    <w:p w14:paraId="480853D3" w14:textId="46B9797B" w:rsidR="00265BBE" w:rsidRDefault="00265BBE" w:rsidP="00265BBE">
      <w:pPr>
        <w:rPr>
          <w:sz w:val="24"/>
          <w:szCs w:val="24"/>
          <w:lang w:val="es-BO"/>
        </w:rPr>
      </w:pPr>
    </w:p>
    <w:p w14:paraId="547641DE" w14:textId="1FA19621" w:rsidR="00265BBE" w:rsidRDefault="00265BBE" w:rsidP="00265BBE">
      <w:pPr>
        <w:rPr>
          <w:sz w:val="24"/>
          <w:szCs w:val="24"/>
          <w:lang w:val="es-BO"/>
        </w:rPr>
      </w:pPr>
    </w:p>
    <w:p w14:paraId="15092291" w14:textId="77777777" w:rsidR="00265BBE" w:rsidRPr="00C97872" w:rsidRDefault="00265BBE" w:rsidP="00265BBE">
      <w:pPr>
        <w:rPr>
          <w:sz w:val="24"/>
          <w:szCs w:val="24"/>
          <w:lang w:val="es-BO"/>
        </w:rPr>
      </w:pPr>
    </w:p>
    <w:p w14:paraId="07C09ED5" w14:textId="0215391B" w:rsidR="00CA147D" w:rsidRPr="00C97872" w:rsidRDefault="00CA147D" w:rsidP="00265BBE">
      <w:pPr>
        <w:rPr>
          <w:b/>
          <w:sz w:val="24"/>
          <w:szCs w:val="24"/>
          <w:lang w:val="es-BO"/>
        </w:rPr>
      </w:pPr>
      <w:r w:rsidRPr="00C97872">
        <w:rPr>
          <w:b/>
          <w:sz w:val="24"/>
          <w:szCs w:val="24"/>
          <w:lang w:val="es-BO"/>
        </w:rPr>
        <w:lastRenderedPageBreak/>
        <w:t>COMPONENTES DE CABLEADO ESTRUCTURADO</w:t>
      </w:r>
      <w:r w:rsidR="007429B8" w:rsidRPr="00C97872">
        <w:rPr>
          <w:b/>
          <w:sz w:val="24"/>
          <w:szCs w:val="24"/>
          <w:lang w:val="es-BO"/>
        </w:rPr>
        <w:t xml:space="preserve"> EN ESTACIONES</w:t>
      </w:r>
      <w:r w:rsidRPr="00C97872">
        <w:rPr>
          <w:b/>
          <w:sz w:val="24"/>
          <w:szCs w:val="24"/>
          <w:lang w:val="es-BO"/>
        </w:rPr>
        <w:t>.</w:t>
      </w:r>
    </w:p>
    <w:p w14:paraId="1C124572" w14:textId="322842BD" w:rsidR="00CA147D" w:rsidRPr="00C97872" w:rsidRDefault="00CA147D" w:rsidP="00265BBE">
      <w:pPr>
        <w:rPr>
          <w:sz w:val="24"/>
          <w:szCs w:val="24"/>
          <w:lang w:val="es-BO"/>
        </w:rPr>
      </w:pPr>
      <w:r w:rsidRPr="00C97872">
        <w:rPr>
          <w:sz w:val="24"/>
          <w:szCs w:val="24"/>
          <w:lang w:val="es-BO"/>
        </w:rPr>
        <w:t xml:space="preserve">El material para el cableado estructurado </w:t>
      </w:r>
      <w:r w:rsidR="007429B8" w:rsidRPr="00C97872">
        <w:rPr>
          <w:sz w:val="24"/>
          <w:szCs w:val="24"/>
          <w:lang w:val="es-BO"/>
        </w:rPr>
        <w:t xml:space="preserve">en las estaciones </w:t>
      </w:r>
      <w:r w:rsidRPr="00C97872">
        <w:rPr>
          <w:sz w:val="24"/>
          <w:szCs w:val="24"/>
          <w:lang w:val="es-BO"/>
        </w:rPr>
        <w:t xml:space="preserve">(como ser: Paneles de conexión, cable UTP, placas de salida, cables de interconexión, etc.) debe ser de </w:t>
      </w:r>
      <w:r w:rsidR="00E52A32" w:rsidRPr="00C97872">
        <w:rPr>
          <w:sz w:val="24"/>
          <w:szCs w:val="24"/>
          <w:lang w:val="es-BO"/>
        </w:rPr>
        <w:t xml:space="preserve">la </w:t>
      </w:r>
      <w:r w:rsidRPr="00C97872">
        <w:rPr>
          <w:b/>
          <w:sz w:val="24"/>
          <w:szCs w:val="24"/>
          <w:lang w:val="es-BO"/>
        </w:rPr>
        <w:t>CATEGORÍA 6</w:t>
      </w:r>
      <w:r w:rsidRPr="00C97872">
        <w:rPr>
          <w:sz w:val="24"/>
          <w:szCs w:val="24"/>
          <w:lang w:val="es-BO"/>
        </w:rPr>
        <w:t xml:space="preserve"> canal completo en topología estrella</w:t>
      </w:r>
      <w:r w:rsidR="00E52A32" w:rsidRPr="00C97872">
        <w:rPr>
          <w:sz w:val="24"/>
          <w:szCs w:val="24"/>
          <w:lang w:val="es-BO"/>
        </w:rPr>
        <w:t xml:space="preserve">, </w:t>
      </w:r>
      <w:r w:rsidR="00E52A32" w:rsidRPr="00C97872">
        <w:rPr>
          <w:b/>
          <w:i/>
          <w:sz w:val="24"/>
          <w:szCs w:val="24"/>
          <w:lang w:val="es-BO"/>
        </w:rPr>
        <w:t>no se permitirá la me</w:t>
      </w:r>
      <w:r w:rsidR="00F3688B" w:rsidRPr="00C97872">
        <w:rPr>
          <w:b/>
          <w:i/>
          <w:sz w:val="24"/>
          <w:szCs w:val="24"/>
          <w:lang w:val="es-BO"/>
        </w:rPr>
        <w:t>z</w:t>
      </w:r>
      <w:r w:rsidR="00E52A32" w:rsidRPr="00C97872">
        <w:rPr>
          <w:b/>
          <w:i/>
          <w:sz w:val="24"/>
          <w:szCs w:val="24"/>
          <w:lang w:val="es-BO"/>
        </w:rPr>
        <w:t>cla de marcas ni categorías</w:t>
      </w:r>
      <w:r w:rsidR="00941F36" w:rsidRPr="00C97872">
        <w:rPr>
          <w:b/>
          <w:i/>
          <w:sz w:val="24"/>
          <w:szCs w:val="24"/>
          <w:lang w:val="es-BO"/>
        </w:rPr>
        <w:t>, (RJ-45),</w:t>
      </w:r>
      <w:r w:rsidR="00941F36" w:rsidRPr="00C97872">
        <w:rPr>
          <w:sz w:val="24"/>
          <w:szCs w:val="24"/>
          <w:lang w:val="es-BO"/>
        </w:rPr>
        <w:t xml:space="preserve"> se debe usar placa o cajetines con módulos Jack de salida</w:t>
      </w:r>
      <w:r w:rsidR="008B3A40" w:rsidRPr="00C97872">
        <w:rPr>
          <w:sz w:val="24"/>
          <w:szCs w:val="24"/>
          <w:lang w:val="es-BO"/>
        </w:rPr>
        <w:t xml:space="preserve"> a continuación las características de algunos componentes:</w:t>
      </w:r>
    </w:p>
    <w:p w14:paraId="2832DF8D" w14:textId="24CD3ED7" w:rsidR="008B3A40" w:rsidRPr="00C97872" w:rsidRDefault="008B3A40" w:rsidP="00265BBE">
      <w:pPr>
        <w:pStyle w:val="Prrafodelista"/>
        <w:numPr>
          <w:ilvl w:val="0"/>
          <w:numId w:val="22"/>
        </w:numPr>
        <w:spacing w:after="0"/>
        <w:rPr>
          <w:sz w:val="24"/>
          <w:szCs w:val="24"/>
          <w:lang w:val="es-BO"/>
        </w:rPr>
      </w:pPr>
      <w:r w:rsidRPr="00C97872">
        <w:rPr>
          <w:b/>
          <w:sz w:val="24"/>
          <w:szCs w:val="24"/>
          <w:lang w:val="es-BO"/>
        </w:rPr>
        <w:t>Paneles de conexión</w:t>
      </w:r>
      <w:r w:rsidRPr="00C97872">
        <w:rPr>
          <w:sz w:val="24"/>
          <w:szCs w:val="24"/>
          <w:lang w:val="es-BO"/>
        </w:rPr>
        <w:t xml:space="preserve">, con rendimientos </w:t>
      </w:r>
      <w:r w:rsidR="00687182" w:rsidRPr="00C97872">
        <w:rPr>
          <w:sz w:val="24"/>
          <w:szCs w:val="24"/>
          <w:lang w:val="es-BO"/>
        </w:rPr>
        <w:t>que deben tener las siguientes características:</w:t>
      </w:r>
    </w:p>
    <w:p w14:paraId="48663EDF" w14:textId="77777777" w:rsidR="003A39F6" w:rsidRPr="00C97872" w:rsidRDefault="003A39F6" w:rsidP="00265BBE">
      <w:pPr>
        <w:pStyle w:val="Prrafodelista"/>
        <w:numPr>
          <w:ilvl w:val="1"/>
          <w:numId w:val="22"/>
        </w:numPr>
        <w:rPr>
          <w:sz w:val="24"/>
          <w:szCs w:val="24"/>
          <w:lang w:val="es-BO"/>
        </w:rPr>
      </w:pPr>
      <w:r w:rsidRPr="00C97872">
        <w:rPr>
          <w:sz w:val="24"/>
          <w:szCs w:val="24"/>
          <w:lang w:val="es-BO"/>
        </w:rPr>
        <w:t>Estar hecho con aluminio anodizado color negro.</w:t>
      </w:r>
    </w:p>
    <w:p w14:paraId="1586DFAF" w14:textId="77777777" w:rsidR="003A39F6" w:rsidRPr="00C97872" w:rsidRDefault="003A39F6" w:rsidP="00265BBE">
      <w:pPr>
        <w:pStyle w:val="Prrafodelista"/>
        <w:numPr>
          <w:ilvl w:val="1"/>
          <w:numId w:val="22"/>
        </w:numPr>
        <w:rPr>
          <w:sz w:val="24"/>
          <w:szCs w:val="24"/>
          <w:lang w:val="es-BO"/>
        </w:rPr>
      </w:pPr>
      <w:r w:rsidRPr="00C97872">
        <w:rPr>
          <w:sz w:val="24"/>
          <w:szCs w:val="24"/>
          <w:lang w:val="es-BO"/>
        </w:rPr>
        <w:t>Acomodar al menos 24 puertos en cada espacio de montaje en rack. (1 RMS = 44.5 mm [1.75 in]).</w:t>
      </w:r>
    </w:p>
    <w:p w14:paraId="723FFAE9" w14:textId="77777777" w:rsidR="003A39F6" w:rsidRPr="00C97872" w:rsidRDefault="003A39F6" w:rsidP="00265BBE">
      <w:pPr>
        <w:pStyle w:val="Prrafodelista"/>
        <w:numPr>
          <w:ilvl w:val="1"/>
          <w:numId w:val="22"/>
        </w:numPr>
        <w:rPr>
          <w:sz w:val="24"/>
          <w:szCs w:val="24"/>
          <w:lang w:val="es-BO"/>
        </w:rPr>
      </w:pPr>
      <w:r w:rsidRPr="00C97872">
        <w:rPr>
          <w:sz w:val="24"/>
          <w:szCs w:val="24"/>
          <w:lang w:val="es-BO"/>
        </w:rPr>
        <w:t>Utilizar una tecnología de diseño optimada de balance de pares y respuesta lineal a la diafonía para soportar aplicaciones de hasta 250 MHz.</w:t>
      </w:r>
    </w:p>
    <w:p w14:paraId="1B89C1A5" w14:textId="77777777" w:rsidR="003A39F6" w:rsidRPr="00C97872" w:rsidRDefault="003A39F6" w:rsidP="00265BBE">
      <w:pPr>
        <w:pStyle w:val="Prrafodelista"/>
        <w:numPr>
          <w:ilvl w:val="1"/>
          <w:numId w:val="22"/>
        </w:numPr>
        <w:rPr>
          <w:sz w:val="24"/>
          <w:szCs w:val="24"/>
          <w:lang w:val="es-BO"/>
        </w:rPr>
      </w:pPr>
      <w:r w:rsidRPr="00C97872">
        <w:rPr>
          <w:sz w:val="24"/>
          <w:szCs w:val="24"/>
          <w:lang w:val="es-BO"/>
        </w:rPr>
        <w:t>Tener conectores por desplazamiento de aislante (IDC) estilo 310 con aislamiento de cuadrante de pares y sistema piramidal de acomodo de conductores.</w:t>
      </w:r>
    </w:p>
    <w:p w14:paraId="0ED69A4E" w14:textId="77777777" w:rsidR="003A39F6" w:rsidRPr="00C97872" w:rsidRDefault="003A39F6" w:rsidP="00265BBE">
      <w:pPr>
        <w:pStyle w:val="Prrafodelista"/>
        <w:numPr>
          <w:ilvl w:val="1"/>
          <w:numId w:val="22"/>
        </w:numPr>
        <w:rPr>
          <w:sz w:val="24"/>
          <w:szCs w:val="24"/>
          <w:lang w:val="es-BO"/>
        </w:rPr>
      </w:pPr>
      <w:r w:rsidRPr="00C97872">
        <w:rPr>
          <w:sz w:val="24"/>
          <w:szCs w:val="24"/>
          <w:lang w:val="es-BO"/>
        </w:rPr>
        <w:t>Permitir la terminación de conductores individuales con una herramienta de impacto.</w:t>
      </w:r>
    </w:p>
    <w:p w14:paraId="59EA6120" w14:textId="77777777" w:rsidR="003A39F6" w:rsidRPr="00C97872" w:rsidRDefault="003A39F6" w:rsidP="00265BBE">
      <w:pPr>
        <w:pStyle w:val="Prrafodelista"/>
        <w:numPr>
          <w:ilvl w:val="1"/>
          <w:numId w:val="22"/>
        </w:numPr>
        <w:rPr>
          <w:sz w:val="24"/>
          <w:szCs w:val="24"/>
          <w:lang w:val="es-BO"/>
        </w:rPr>
      </w:pPr>
      <w:r w:rsidRPr="00C97872">
        <w:rPr>
          <w:sz w:val="24"/>
          <w:szCs w:val="24"/>
          <w:lang w:val="es-BO"/>
        </w:rPr>
        <w:t>En cada toma deberá poder elegirse cualquiera de los dos esquemas de alambrado T568A o T568B.</w:t>
      </w:r>
    </w:p>
    <w:p w14:paraId="0F9CEAB6" w14:textId="77777777" w:rsidR="003A39F6" w:rsidRPr="00C97872" w:rsidRDefault="003A39F6" w:rsidP="00265BBE">
      <w:pPr>
        <w:pStyle w:val="Prrafodelista"/>
        <w:numPr>
          <w:ilvl w:val="1"/>
          <w:numId w:val="22"/>
        </w:numPr>
        <w:rPr>
          <w:sz w:val="24"/>
          <w:szCs w:val="24"/>
          <w:lang w:val="es-BO"/>
        </w:rPr>
      </w:pPr>
      <w:r w:rsidRPr="00C97872">
        <w:rPr>
          <w:sz w:val="24"/>
          <w:szCs w:val="24"/>
          <w:lang w:val="es-BO"/>
        </w:rPr>
        <w:t>Estar totalmente protegido al frente y atrás por una protección física metálica como protección a los circuitos impresos.</w:t>
      </w:r>
    </w:p>
    <w:p w14:paraId="11E4F2AE" w14:textId="77777777" w:rsidR="003A39F6" w:rsidRPr="00C97872" w:rsidRDefault="003A39F6" w:rsidP="00265BBE">
      <w:pPr>
        <w:pStyle w:val="Prrafodelista"/>
        <w:numPr>
          <w:ilvl w:val="1"/>
          <w:numId w:val="22"/>
        </w:numPr>
        <w:rPr>
          <w:sz w:val="24"/>
          <w:szCs w:val="24"/>
          <w:lang w:val="es-BO"/>
        </w:rPr>
      </w:pPr>
      <w:r w:rsidRPr="00C97872">
        <w:rPr>
          <w:sz w:val="24"/>
          <w:szCs w:val="24"/>
          <w:lang w:val="es-BO"/>
        </w:rPr>
        <w:t>Tener un organizador posterior de cable montable directamente en el panel.</w:t>
      </w:r>
    </w:p>
    <w:p w14:paraId="173EB748" w14:textId="77777777" w:rsidR="003A39F6" w:rsidRPr="00C97872" w:rsidRDefault="003A39F6" w:rsidP="00265BBE">
      <w:pPr>
        <w:pStyle w:val="Prrafodelista"/>
        <w:numPr>
          <w:ilvl w:val="1"/>
          <w:numId w:val="22"/>
        </w:numPr>
        <w:rPr>
          <w:sz w:val="24"/>
          <w:szCs w:val="24"/>
          <w:lang w:val="es-BO"/>
        </w:rPr>
      </w:pPr>
      <w:r w:rsidRPr="00C97872">
        <w:rPr>
          <w:sz w:val="24"/>
          <w:szCs w:val="24"/>
          <w:lang w:val="es-BO"/>
        </w:rPr>
        <w:t>Tener números de identificación de puertos individuales permanentemente marcados al frente y detrás del panel.</w:t>
      </w:r>
    </w:p>
    <w:p w14:paraId="5C0A163A" w14:textId="56377C6A" w:rsidR="003A39F6" w:rsidRPr="00C97872" w:rsidRDefault="003A39F6" w:rsidP="00265BBE">
      <w:pPr>
        <w:pStyle w:val="Prrafodelista"/>
        <w:numPr>
          <w:ilvl w:val="1"/>
          <w:numId w:val="22"/>
        </w:numPr>
        <w:rPr>
          <w:sz w:val="24"/>
          <w:szCs w:val="24"/>
          <w:lang w:val="es-BO"/>
        </w:rPr>
      </w:pPr>
      <w:r w:rsidRPr="00C97872">
        <w:rPr>
          <w:sz w:val="24"/>
          <w:szCs w:val="24"/>
          <w:lang w:val="es-BO"/>
        </w:rPr>
        <w:t>Deberá incluir porta</w:t>
      </w:r>
      <w:r w:rsidR="00A07A31" w:rsidRPr="00C97872">
        <w:rPr>
          <w:sz w:val="24"/>
          <w:szCs w:val="24"/>
          <w:lang w:val="es-BO"/>
        </w:rPr>
        <w:t xml:space="preserve"> </w:t>
      </w:r>
      <w:r w:rsidRPr="00C97872">
        <w:rPr>
          <w:sz w:val="24"/>
          <w:szCs w:val="24"/>
          <w:lang w:val="es-BO"/>
        </w:rPr>
        <w:t>insertos autoadhesivos, porta</w:t>
      </w:r>
      <w:r w:rsidR="00A07A31" w:rsidRPr="00C97872">
        <w:rPr>
          <w:sz w:val="24"/>
          <w:szCs w:val="24"/>
          <w:lang w:val="es-BO"/>
        </w:rPr>
        <w:t xml:space="preserve"> </w:t>
      </w:r>
      <w:r w:rsidRPr="00C97872">
        <w:rPr>
          <w:sz w:val="24"/>
          <w:szCs w:val="24"/>
          <w:lang w:val="es-BO"/>
        </w:rPr>
        <w:t>tiras transparente y tiras de designación color blanco. Deberá tener disponibles varias opciones de tiras de designación.</w:t>
      </w:r>
    </w:p>
    <w:p w14:paraId="0A039D71" w14:textId="77777777" w:rsidR="003A39F6" w:rsidRPr="00C97872" w:rsidRDefault="003A39F6" w:rsidP="00265BBE">
      <w:pPr>
        <w:pStyle w:val="Prrafodelista"/>
        <w:numPr>
          <w:ilvl w:val="1"/>
          <w:numId w:val="22"/>
        </w:numPr>
        <w:rPr>
          <w:sz w:val="24"/>
          <w:szCs w:val="24"/>
          <w:lang w:val="es-BO"/>
        </w:rPr>
      </w:pPr>
      <w:r w:rsidRPr="00C97872">
        <w:rPr>
          <w:sz w:val="24"/>
          <w:szCs w:val="24"/>
          <w:lang w:val="es-BO"/>
        </w:rPr>
        <w:t>Deberá tener una certificación Underwriters Laboratories (UL).</w:t>
      </w:r>
    </w:p>
    <w:p w14:paraId="47BBC0E2" w14:textId="29ACDF20" w:rsidR="003A39F6" w:rsidRPr="00C97872" w:rsidRDefault="003A39F6" w:rsidP="00265BBE">
      <w:pPr>
        <w:pStyle w:val="Prrafodelista"/>
        <w:numPr>
          <w:ilvl w:val="1"/>
          <w:numId w:val="22"/>
        </w:numPr>
        <w:rPr>
          <w:sz w:val="24"/>
          <w:szCs w:val="24"/>
          <w:lang w:val="es-BO"/>
        </w:rPr>
      </w:pPr>
      <w:r w:rsidRPr="00C97872">
        <w:rPr>
          <w:sz w:val="24"/>
          <w:szCs w:val="24"/>
          <w:lang w:val="es-BO"/>
        </w:rPr>
        <w:t>Deberá cumplir las siguientes especificaciones de desempeño:</w:t>
      </w:r>
    </w:p>
    <w:p w14:paraId="67F8A8B0" w14:textId="77777777" w:rsidR="00A07A31" w:rsidRPr="00C97872" w:rsidRDefault="00A07A31" w:rsidP="00265BBE">
      <w:pPr>
        <w:rPr>
          <w:sz w:val="24"/>
          <w:szCs w:val="24"/>
          <w:lang w:val="es-BO"/>
        </w:rPr>
      </w:pPr>
    </w:p>
    <w:tbl>
      <w:tblPr>
        <w:tblW w:w="6608" w:type="dxa"/>
        <w:jc w:val="center"/>
        <w:tblCellMar>
          <w:left w:w="0" w:type="dxa"/>
          <w:right w:w="0" w:type="dxa"/>
        </w:tblCellMar>
        <w:tblLook w:val="04A0" w:firstRow="1" w:lastRow="0" w:firstColumn="1" w:lastColumn="0" w:noHBand="0" w:noVBand="1"/>
      </w:tblPr>
      <w:tblGrid>
        <w:gridCol w:w="3206"/>
        <w:gridCol w:w="3402"/>
      </w:tblGrid>
      <w:tr w:rsidR="003A39F6" w:rsidRPr="00C97872" w14:paraId="3B135707" w14:textId="77777777" w:rsidTr="00687182">
        <w:trPr>
          <w:trHeight w:val="206"/>
          <w:jc w:val="center"/>
        </w:trPr>
        <w:tc>
          <w:tcPr>
            <w:tcW w:w="320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8E366DC" w14:textId="77777777" w:rsidR="003A39F6" w:rsidRPr="00C97872" w:rsidRDefault="003A39F6" w:rsidP="00265BBE">
            <w:pPr>
              <w:spacing w:after="0" w:line="276" w:lineRule="auto"/>
              <w:rPr>
                <w:color w:val="000000"/>
                <w:sz w:val="24"/>
                <w:szCs w:val="24"/>
                <w:lang w:val="es-ES" w:bidi="ar-SA"/>
              </w:rPr>
            </w:pPr>
            <w:proofErr w:type="spellStart"/>
            <w:r w:rsidRPr="00C97872">
              <w:rPr>
                <w:color w:val="000000"/>
                <w:sz w:val="24"/>
                <w:szCs w:val="24"/>
              </w:rPr>
              <w:lastRenderedPageBreak/>
              <w:t>Contact</w:t>
            </w:r>
            <w:proofErr w:type="spellEnd"/>
            <w:r w:rsidRPr="00C97872">
              <w:rPr>
                <w:color w:val="000000"/>
                <w:sz w:val="24"/>
                <w:szCs w:val="24"/>
              </w:rPr>
              <w:t xml:space="preserve"> </w:t>
            </w:r>
            <w:proofErr w:type="spellStart"/>
            <w:r w:rsidRPr="00C97872">
              <w:rPr>
                <w:color w:val="000000"/>
                <w:sz w:val="24"/>
                <w:szCs w:val="24"/>
              </w:rPr>
              <w:t>Resistance</w:t>
            </w:r>
            <w:proofErr w:type="spellEnd"/>
            <w:r w:rsidRPr="00C97872">
              <w:rPr>
                <w:color w:val="000000"/>
                <w:sz w:val="24"/>
                <w:szCs w:val="24"/>
              </w:rPr>
              <w:t>.</w:t>
            </w:r>
          </w:p>
        </w:tc>
        <w:tc>
          <w:tcPr>
            <w:tcW w:w="340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6EDC7B6" w14:textId="77777777" w:rsidR="003A39F6" w:rsidRPr="00C97872" w:rsidRDefault="003A39F6" w:rsidP="00265BBE">
            <w:pPr>
              <w:spacing w:after="0" w:line="276" w:lineRule="auto"/>
              <w:rPr>
                <w:color w:val="000000"/>
                <w:sz w:val="24"/>
                <w:szCs w:val="24"/>
              </w:rPr>
            </w:pPr>
            <w:r w:rsidRPr="00C97872">
              <w:rPr>
                <w:color w:val="000000"/>
                <w:sz w:val="24"/>
                <w:szCs w:val="24"/>
              </w:rPr>
              <w:t xml:space="preserve">20 </w:t>
            </w:r>
            <w:proofErr w:type="spellStart"/>
            <w:r w:rsidRPr="00C97872">
              <w:rPr>
                <w:color w:val="000000"/>
                <w:sz w:val="24"/>
                <w:szCs w:val="24"/>
              </w:rPr>
              <w:t>mΩ</w:t>
            </w:r>
            <w:proofErr w:type="spellEnd"/>
          </w:p>
        </w:tc>
      </w:tr>
      <w:tr w:rsidR="003A39F6" w:rsidRPr="00C97872" w14:paraId="5FC16486" w14:textId="77777777" w:rsidTr="00687182">
        <w:trPr>
          <w:trHeight w:val="300"/>
          <w:jc w:val="center"/>
        </w:trPr>
        <w:tc>
          <w:tcPr>
            <w:tcW w:w="3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FE6D13" w14:textId="77777777" w:rsidR="003A39F6" w:rsidRPr="00C97872" w:rsidRDefault="003A39F6" w:rsidP="00265BBE">
            <w:pPr>
              <w:spacing w:after="0" w:line="276" w:lineRule="auto"/>
              <w:rPr>
                <w:color w:val="000000"/>
                <w:sz w:val="24"/>
                <w:szCs w:val="24"/>
              </w:rPr>
            </w:pPr>
            <w:r w:rsidRPr="00C97872">
              <w:rPr>
                <w:color w:val="000000"/>
                <w:sz w:val="24"/>
                <w:szCs w:val="24"/>
              </w:rPr>
              <w:t xml:space="preserve">Input to </w:t>
            </w:r>
            <w:proofErr w:type="spellStart"/>
            <w:r w:rsidRPr="00C97872">
              <w:rPr>
                <w:color w:val="000000"/>
                <w:sz w:val="24"/>
                <w:szCs w:val="24"/>
              </w:rPr>
              <w:t>Ouput</w:t>
            </w:r>
            <w:proofErr w:type="spellEnd"/>
            <w:r w:rsidRPr="00C97872">
              <w:rPr>
                <w:color w:val="000000"/>
                <w:sz w:val="24"/>
                <w:szCs w:val="24"/>
              </w:rPr>
              <w:t xml:space="preserve"> </w:t>
            </w:r>
            <w:proofErr w:type="spellStart"/>
            <w:r w:rsidRPr="00C97872">
              <w:rPr>
                <w:color w:val="000000"/>
                <w:sz w:val="24"/>
                <w:szCs w:val="24"/>
              </w:rPr>
              <w:t>Resistance</w:t>
            </w:r>
            <w:proofErr w:type="spellEnd"/>
            <w:r w:rsidRPr="00C97872">
              <w:rPr>
                <w:color w:val="000000"/>
                <w:sz w:val="24"/>
                <w:szCs w:val="24"/>
              </w:rPr>
              <w:t>.</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AB6153" w14:textId="77777777" w:rsidR="003A39F6" w:rsidRPr="00C97872" w:rsidRDefault="003A39F6" w:rsidP="00265BBE">
            <w:pPr>
              <w:spacing w:after="0" w:line="276" w:lineRule="auto"/>
              <w:rPr>
                <w:color w:val="000000"/>
                <w:sz w:val="24"/>
                <w:szCs w:val="24"/>
              </w:rPr>
            </w:pPr>
            <w:r w:rsidRPr="00C97872">
              <w:rPr>
                <w:color w:val="000000"/>
                <w:sz w:val="24"/>
                <w:szCs w:val="24"/>
              </w:rPr>
              <w:t xml:space="preserve">200 </w:t>
            </w:r>
            <w:proofErr w:type="spellStart"/>
            <w:r w:rsidRPr="00C97872">
              <w:rPr>
                <w:color w:val="000000"/>
                <w:sz w:val="24"/>
                <w:szCs w:val="24"/>
              </w:rPr>
              <w:t>mΩ</w:t>
            </w:r>
            <w:proofErr w:type="spellEnd"/>
          </w:p>
        </w:tc>
      </w:tr>
      <w:tr w:rsidR="003A39F6" w:rsidRPr="00691252" w14:paraId="24A5314A" w14:textId="77777777" w:rsidTr="00687182">
        <w:trPr>
          <w:trHeight w:val="600"/>
          <w:jc w:val="center"/>
        </w:trPr>
        <w:tc>
          <w:tcPr>
            <w:tcW w:w="32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A4B70" w14:textId="77777777" w:rsidR="003A39F6" w:rsidRPr="00C97872" w:rsidRDefault="003A39F6" w:rsidP="00265BBE">
            <w:pPr>
              <w:spacing w:after="0" w:line="276" w:lineRule="auto"/>
              <w:rPr>
                <w:color w:val="000000"/>
                <w:sz w:val="24"/>
                <w:szCs w:val="24"/>
                <w:lang w:val="en-US"/>
              </w:rPr>
            </w:pPr>
            <w:r w:rsidRPr="00C97872">
              <w:rPr>
                <w:color w:val="000000"/>
                <w:sz w:val="24"/>
                <w:szCs w:val="24"/>
                <w:lang w:val="en-US"/>
              </w:rPr>
              <w:t>Min. Dielectric Withstand Voltage.</w:t>
            </w:r>
            <w:r w:rsidRPr="00C97872">
              <w:rPr>
                <w:color w:val="000000"/>
                <w:sz w:val="24"/>
                <w:szCs w:val="24"/>
                <w:lang w:val="en-US"/>
              </w:rPr>
              <w:br/>
              <w:t>(</w:t>
            </w:r>
            <w:proofErr w:type="gramStart"/>
            <w:r w:rsidRPr="00C97872">
              <w:rPr>
                <w:color w:val="000000"/>
                <w:sz w:val="24"/>
                <w:szCs w:val="24"/>
                <w:lang w:val="en-US"/>
              </w:rPr>
              <w:t>contact</w:t>
            </w:r>
            <w:proofErr w:type="gramEnd"/>
            <w:r w:rsidRPr="00C97872">
              <w:rPr>
                <w:color w:val="000000"/>
                <w:sz w:val="24"/>
                <w:szCs w:val="24"/>
                <w:lang w:val="en-US"/>
              </w:rPr>
              <w:t xml:space="preserve"> to contact).</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6CCA99" w14:textId="77777777" w:rsidR="003A39F6" w:rsidRPr="00C97872" w:rsidRDefault="003A39F6" w:rsidP="00265BBE">
            <w:pPr>
              <w:spacing w:after="0" w:line="276" w:lineRule="auto"/>
              <w:rPr>
                <w:color w:val="000000"/>
                <w:sz w:val="24"/>
                <w:szCs w:val="24"/>
                <w:lang w:val="en-US"/>
              </w:rPr>
            </w:pPr>
            <w:r w:rsidRPr="00C97872">
              <w:rPr>
                <w:color w:val="000000"/>
                <w:sz w:val="24"/>
                <w:szCs w:val="24"/>
                <w:lang w:val="en-US"/>
              </w:rPr>
              <w:t>1000 V DC or AC peak</w:t>
            </w:r>
          </w:p>
        </w:tc>
      </w:tr>
      <w:tr w:rsidR="003A39F6" w:rsidRPr="00691252" w14:paraId="24145027" w14:textId="77777777" w:rsidTr="00687182">
        <w:trPr>
          <w:trHeight w:val="600"/>
          <w:jc w:val="center"/>
        </w:trPr>
        <w:tc>
          <w:tcPr>
            <w:tcW w:w="32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60B853" w14:textId="77777777" w:rsidR="003A39F6" w:rsidRPr="00C97872" w:rsidRDefault="003A39F6" w:rsidP="00265BBE">
            <w:pPr>
              <w:spacing w:after="0" w:line="276" w:lineRule="auto"/>
              <w:rPr>
                <w:color w:val="000000"/>
                <w:sz w:val="24"/>
                <w:szCs w:val="24"/>
                <w:lang w:val="en-US"/>
              </w:rPr>
            </w:pPr>
            <w:r w:rsidRPr="00C97872">
              <w:rPr>
                <w:color w:val="000000"/>
                <w:sz w:val="24"/>
                <w:szCs w:val="24"/>
                <w:lang w:val="en-US"/>
              </w:rPr>
              <w:t>Min. Dielectric Withstand Voltage.</w:t>
            </w:r>
            <w:r w:rsidRPr="00C97872">
              <w:rPr>
                <w:color w:val="000000"/>
                <w:sz w:val="24"/>
                <w:szCs w:val="24"/>
                <w:lang w:val="en-US"/>
              </w:rPr>
              <w:br/>
              <w:t>(</w:t>
            </w:r>
            <w:proofErr w:type="gramStart"/>
            <w:r w:rsidRPr="00C97872">
              <w:rPr>
                <w:color w:val="000000"/>
                <w:sz w:val="24"/>
                <w:szCs w:val="24"/>
                <w:lang w:val="en-US"/>
              </w:rPr>
              <w:t>contact</w:t>
            </w:r>
            <w:proofErr w:type="gramEnd"/>
            <w:r w:rsidRPr="00C97872">
              <w:rPr>
                <w:color w:val="000000"/>
                <w:sz w:val="24"/>
                <w:szCs w:val="24"/>
                <w:lang w:val="en-US"/>
              </w:rPr>
              <w:t xml:space="preserve"> to shield).</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8C3D31" w14:textId="77777777" w:rsidR="003A39F6" w:rsidRPr="00C97872" w:rsidRDefault="003A39F6" w:rsidP="00265BBE">
            <w:pPr>
              <w:spacing w:after="0" w:line="276" w:lineRule="auto"/>
              <w:rPr>
                <w:color w:val="000000"/>
                <w:sz w:val="24"/>
                <w:szCs w:val="24"/>
                <w:lang w:val="en-US"/>
              </w:rPr>
            </w:pPr>
            <w:r w:rsidRPr="00C97872">
              <w:rPr>
                <w:color w:val="000000"/>
                <w:sz w:val="24"/>
                <w:szCs w:val="24"/>
                <w:lang w:val="en-US"/>
              </w:rPr>
              <w:t>1500 V DC or AC peak</w:t>
            </w:r>
          </w:p>
        </w:tc>
      </w:tr>
      <w:tr w:rsidR="003A39F6" w:rsidRPr="00C97872" w14:paraId="08D3446B" w14:textId="77777777" w:rsidTr="00687182">
        <w:trPr>
          <w:trHeight w:val="300"/>
          <w:jc w:val="center"/>
        </w:trPr>
        <w:tc>
          <w:tcPr>
            <w:tcW w:w="3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A53A95B" w14:textId="77777777" w:rsidR="003A39F6" w:rsidRPr="00C97872" w:rsidRDefault="003A39F6" w:rsidP="00265BBE">
            <w:pPr>
              <w:spacing w:after="0" w:line="276" w:lineRule="auto"/>
              <w:rPr>
                <w:color w:val="000000"/>
                <w:sz w:val="24"/>
                <w:szCs w:val="24"/>
              </w:rPr>
            </w:pPr>
            <w:proofErr w:type="spellStart"/>
            <w:r w:rsidRPr="00C97872">
              <w:rPr>
                <w:color w:val="000000"/>
                <w:sz w:val="24"/>
                <w:szCs w:val="24"/>
              </w:rPr>
              <w:t>Insulation</w:t>
            </w:r>
            <w:proofErr w:type="spellEnd"/>
            <w:r w:rsidRPr="00C97872">
              <w:rPr>
                <w:color w:val="000000"/>
                <w:sz w:val="24"/>
                <w:szCs w:val="24"/>
              </w:rPr>
              <w:t xml:space="preserve"> </w:t>
            </w:r>
            <w:proofErr w:type="spellStart"/>
            <w:r w:rsidRPr="00C97872">
              <w:rPr>
                <w:color w:val="000000"/>
                <w:sz w:val="24"/>
                <w:szCs w:val="24"/>
              </w:rPr>
              <w:t>Resistance</w:t>
            </w:r>
            <w:proofErr w:type="spellEnd"/>
            <w:r w:rsidRPr="00C97872">
              <w:rPr>
                <w:color w:val="000000"/>
                <w:sz w:val="24"/>
                <w:szCs w:val="24"/>
              </w:rPr>
              <w:t>.</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94E2F3" w14:textId="77777777" w:rsidR="003A39F6" w:rsidRPr="00C97872" w:rsidRDefault="003A39F6" w:rsidP="00265BBE">
            <w:pPr>
              <w:spacing w:after="0" w:line="276" w:lineRule="auto"/>
              <w:rPr>
                <w:color w:val="000000"/>
                <w:sz w:val="24"/>
                <w:szCs w:val="24"/>
              </w:rPr>
            </w:pPr>
            <w:r w:rsidRPr="00C97872">
              <w:rPr>
                <w:color w:val="000000"/>
                <w:sz w:val="24"/>
                <w:szCs w:val="24"/>
              </w:rPr>
              <w:t>500 MΩ</w:t>
            </w:r>
          </w:p>
        </w:tc>
      </w:tr>
      <w:tr w:rsidR="003A39F6" w:rsidRPr="00691252" w14:paraId="33500CA3" w14:textId="77777777" w:rsidTr="00687182">
        <w:trPr>
          <w:trHeight w:val="300"/>
          <w:jc w:val="center"/>
        </w:trPr>
        <w:tc>
          <w:tcPr>
            <w:tcW w:w="3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F482EE" w14:textId="77777777" w:rsidR="003A39F6" w:rsidRPr="00C97872" w:rsidRDefault="003A39F6" w:rsidP="00265BBE">
            <w:pPr>
              <w:spacing w:after="0" w:line="276" w:lineRule="auto"/>
              <w:rPr>
                <w:color w:val="000000"/>
                <w:sz w:val="24"/>
                <w:szCs w:val="24"/>
              </w:rPr>
            </w:pPr>
            <w:proofErr w:type="spellStart"/>
            <w:r w:rsidRPr="00C97872">
              <w:rPr>
                <w:color w:val="000000"/>
                <w:sz w:val="24"/>
                <w:szCs w:val="24"/>
              </w:rPr>
              <w:t>Compatibility</w:t>
            </w:r>
            <w:proofErr w:type="spellEnd"/>
            <w:r w:rsidRPr="00C97872">
              <w:rPr>
                <w:color w:val="000000"/>
                <w:sz w:val="24"/>
                <w:szCs w:val="24"/>
              </w:rPr>
              <w:t>.</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4FB7EE" w14:textId="77777777" w:rsidR="003A39F6" w:rsidRPr="00C97872" w:rsidRDefault="003A39F6" w:rsidP="00265BBE">
            <w:pPr>
              <w:spacing w:after="0" w:line="276" w:lineRule="auto"/>
              <w:rPr>
                <w:color w:val="000000"/>
                <w:sz w:val="24"/>
                <w:szCs w:val="24"/>
                <w:lang w:val="en-US"/>
              </w:rPr>
            </w:pPr>
            <w:r w:rsidRPr="00C97872">
              <w:rPr>
                <w:color w:val="000000"/>
                <w:sz w:val="24"/>
                <w:szCs w:val="24"/>
                <w:lang w:val="en-US"/>
              </w:rPr>
              <w:t>Backwards to cat 5e and cat 3</w:t>
            </w:r>
          </w:p>
        </w:tc>
      </w:tr>
      <w:tr w:rsidR="003A39F6" w:rsidRPr="00C97872" w14:paraId="29B82433" w14:textId="77777777" w:rsidTr="00687182">
        <w:trPr>
          <w:trHeight w:val="300"/>
          <w:jc w:val="center"/>
        </w:trPr>
        <w:tc>
          <w:tcPr>
            <w:tcW w:w="3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101A7A0" w14:textId="77777777" w:rsidR="003A39F6" w:rsidRPr="00C97872" w:rsidRDefault="003A39F6" w:rsidP="00265BBE">
            <w:pPr>
              <w:spacing w:after="0" w:line="276" w:lineRule="auto"/>
              <w:rPr>
                <w:color w:val="000000"/>
                <w:sz w:val="24"/>
                <w:szCs w:val="24"/>
              </w:rPr>
            </w:pPr>
            <w:proofErr w:type="spellStart"/>
            <w:r w:rsidRPr="00C97872">
              <w:rPr>
                <w:color w:val="000000"/>
                <w:sz w:val="24"/>
                <w:szCs w:val="24"/>
              </w:rPr>
              <w:t>Current</w:t>
            </w:r>
            <w:proofErr w:type="spellEnd"/>
            <w:r w:rsidRPr="00C97872">
              <w:rPr>
                <w:color w:val="000000"/>
                <w:sz w:val="24"/>
                <w:szCs w:val="24"/>
              </w:rPr>
              <w:t xml:space="preserve"> Rating.</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8879DE" w14:textId="3250B0DE" w:rsidR="003A39F6" w:rsidRPr="00C97872" w:rsidRDefault="003A39F6" w:rsidP="00265BBE">
            <w:pPr>
              <w:spacing w:after="0" w:line="276" w:lineRule="auto"/>
              <w:rPr>
                <w:color w:val="000000"/>
                <w:sz w:val="24"/>
                <w:szCs w:val="24"/>
                <w:lang w:val="en-US"/>
              </w:rPr>
            </w:pPr>
            <w:r w:rsidRPr="00C97872">
              <w:rPr>
                <w:color w:val="000000"/>
                <w:sz w:val="24"/>
                <w:szCs w:val="24"/>
                <w:lang w:val="en-US"/>
              </w:rPr>
              <w:t>1.5 PoE and PoE+</w:t>
            </w:r>
          </w:p>
        </w:tc>
      </w:tr>
      <w:tr w:rsidR="00687182" w:rsidRPr="00691252" w14:paraId="7651F2C7" w14:textId="77777777" w:rsidTr="00687182">
        <w:trPr>
          <w:trHeight w:val="300"/>
          <w:jc w:val="center"/>
        </w:trPr>
        <w:tc>
          <w:tcPr>
            <w:tcW w:w="3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6C62FAD" w14:textId="79DA0D5A" w:rsidR="00687182" w:rsidRPr="00C97872" w:rsidRDefault="00687182" w:rsidP="00265BBE">
            <w:pPr>
              <w:spacing w:after="0" w:line="276" w:lineRule="auto"/>
              <w:rPr>
                <w:color w:val="000000"/>
                <w:sz w:val="24"/>
                <w:szCs w:val="24"/>
              </w:rPr>
            </w:pPr>
            <w:r w:rsidRPr="00C97872">
              <w:rPr>
                <w:color w:val="000000"/>
                <w:sz w:val="24"/>
                <w:szCs w:val="24"/>
              </w:rPr>
              <w:t>PoE.</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C1FAD8E" w14:textId="3D3F2E1B" w:rsidR="00687182" w:rsidRPr="00C97872" w:rsidRDefault="00687182" w:rsidP="00265BBE">
            <w:pPr>
              <w:spacing w:after="0" w:line="276" w:lineRule="auto"/>
              <w:rPr>
                <w:color w:val="000000"/>
                <w:sz w:val="24"/>
                <w:szCs w:val="24"/>
                <w:lang w:val="en-US"/>
              </w:rPr>
            </w:pPr>
            <w:r w:rsidRPr="00C97872">
              <w:rPr>
                <w:color w:val="000000"/>
                <w:sz w:val="24"/>
                <w:szCs w:val="24"/>
                <w:lang w:val="en-US"/>
              </w:rPr>
              <w:t>Suitable for PoE and PoE+</w:t>
            </w:r>
          </w:p>
        </w:tc>
      </w:tr>
      <w:tr w:rsidR="00687182" w:rsidRPr="00C97872" w14:paraId="65FF9727" w14:textId="77777777" w:rsidTr="00687182">
        <w:trPr>
          <w:trHeight w:val="300"/>
          <w:jc w:val="center"/>
        </w:trPr>
        <w:tc>
          <w:tcPr>
            <w:tcW w:w="3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EEA3FA0" w14:textId="3B05BC70" w:rsidR="00687182" w:rsidRPr="00C97872" w:rsidRDefault="00687182" w:rsidP="00265BBE">
            <w:pPr>
              <w:spacing w:after="0" w:line="276" w:lineRule="auto"/>
              <w:rPr>
                <w:color w:val="000000"/>
                <w:sz w:val="24"/>
                <w:szCs w:val="24"/>
                <w:lang w:val="en-US"/>
              </w:rPr>
            </w:pPr>
            <w:r w:rsidRPr="00C97872">
              <w:rPr>
                <w:color w:val="000000"/>
                <w:sz w:val="24"/>
                <w:szCs w:val="24"/>
                <w:lang w:val="en-US"/>
              </w:rPr>
              <w:t>Wire Size Range (nominal)</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B97B4CA" w14:textId="3A2E40C5" w:rsidR="00687182" w:rsidRPr="00C97872" w:rsidRDefault="00687182" w:rsidP="00265BBE">
            <w:pPr>
              <w:spacing w:after="0" w:line="276" w:lineRule="auto"/>
              <w:rPr>
                <w:color w:val="000000"/>
                <w:sz w:val="24"/>
                <w:szCs w:val="24"/>
                <w:lang w:val="en-US"/>
              </w:rPr>
            </w:pPr>
            <w:r w:rsidRPr="00C97872">
              <w:rPr>
                <w:color w:val="000000"/>
                <w:sz w:val="24"/>
                <w:szCs w:val="24"/>
                <w:lang w:val="en-US"/>
              </w:rPr>
              <w:t>23-26 AWG solid and stranded</w:t>
            </w:r>
          </w:p>
        </w:tc>
      </w:tr>
      <w:tr w:rsidR="00687182" w:rsidRPr="00C97872" w14:paraId="1968BD01" w14:textId="77777777" w:rsidTr="00687182">
        <w:trPr>
          <w:trHeight w:val="300"/>
          <w:jc w:val="center"/>
        </w:trPr>
        <w:tc>
          <w:tcPr>
            <w:tcW w:w="3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1EF2A26" w14:textId="2BAB183A" w:rsidR="00687182" w:rsidRPr="00C97872" w:rsidRDefault="00687182" w:rsidP="00265BBE">
            <w:pPr>
              <w:spacing w:after="0" w:line="276" w:lineRule="auto"/>
              <w:rPr>
                <w:color w:val="000000"/>
                <w:sz w:val="24"/>
                <w:szCs w:val="24"/>
                <w:lang w:val="en-US"/>
              </w:rPr>
            </w:pPr>
            <w:r w:rsidRPr="00C97872">
              <w:rPr>
                <w:color w:val="000000"/>
                <w:sz w:val="24"/>
                <w:szCs w:val="24"/>
                <w:lang w:val="en-US"/>
              </w:rPr>
              <w:t>Number of Plug Insertion Cycles</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F30ACF9" w14:textId="1F8D4202" w:rsidR="00687182" w:rsidRPr="00C97872" w:rsidRDefault="00687182" w:rsidP="00265BBE">
            <w:pPr>
              <w:spacing w:after="0" w:line="276" w:lineRule="auto"/>
              <w:rPr>
                <w:color w:val="000000"/>
                <w:sz w:val="24"/>
                <w:szCs w:val="24"/>
                <w:lang w:val="en-US"/>
              </w:rPr>
            </w:pPr>
            <w:r w:rsidRPr="00C97872">
              <w:rPr>
                <w:color w:val="000000"/>
                <w:sz w:val="24"/>
                <w:szCs w:val="24"/>
                <w:lang w:val="en-US"/>
              </w:rPr>
              <w:t>750</w:t>
            </w:r>
          </w:p>
        </w:tc>
      </w:tr>
      <w:tr w:rsidR="00687182" w:rsidRPr="00691252" w14:paraId="41802242" w14:textId="77777777" w:rsidTr="00687182">
        <w:trPr>
          <w:trHeight w:val="427"/>
          <w:jc w:val="center"/>
        </w:trPr>
        <w:tc>
          <w:tcPr>
            <w:tcW w:w="320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851773F" w14:textId="2E2DE7A1" w:rsidR="00687182" w:rsidRPr="00C97872" w:rsidRDefault="00687182" w:rsidP="00265BBE">
            <w:pPr>
              <w:spacing w:after="0" w:line="276" w:lineRule="auto"/>
              <w:rPr>
                <w:color w:val="000000"/>
                <w:sz w:val="24"/>
                <w:szCs w:val="24"/>
                <w:lang w:val="en-US"/>
              </w:rPr>
            </w:pPr>
            <w:r w:rsidRPr="00C97872">
              <w:rPr>
                <w:color w:val="000000"/>
                <w:sz w:val="24"/>
                <w:szCs w:val="24"/>
                <w:lang w:val="en-US"/>
              </w:rPr>
              <w:t>Plug Compatibility</w:t>
            </w:r>
          </w:p>
        </w:tc>
        <w:tc>
          <w:tcPr>
            <w:tcW w:w="3402"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A6FCF80" w14:textId="77777777" w:rsidR="00687182" w:rsidRPr="00C97872" w:rsidRDefault="00687182" w:rsidP="00265BBE">
            <w:pPr>
              <w:spacing w:after="0" w:line="276" w:lineRule="auto"/>
              <w:rPr>
                <w:color w:val="000000"/>
                <w:sz w:val="24"/>
                <w:szCs w:val="24"/>
                <w:lang w:val="en-US"/>
              </w:rPr>
            </w:pPr>
            <w:r w:rsidRPr="00C97872">
              <w:rPr>
                <w:color w:val="000000"/>
                <w:sz w:val="24"/>
                <w:szCs w:val="24"/>
                <w:lang w:val="en-US"/>
              </w:rPr>
              <w:t>Compatible with RJ45 (8-position)</w:t>
            </w:r>
          </w:p>
          <w:p w14:paraId="085860A4" w14:textId="4E78332C" w:rsidR="00687182" w:rsidRPr="00C97872" w:rsidRDefault="00687182" w:rsidP="00265BBE">
            <w:pPr>
              <w:spacing w:after="0" w:line="276" w:lineRule="auto"/>
              <w:rPr>
                <w:color w:val="000000"/>
                <w:sz w:val="24"/>
                <w:szCs w:val="24"/>
                <w:lang w:val="en-US"/>
              </w:rPr>
            </w:pPr>
            <w:r w:rsidRPr="00C97872">
              <w:rPr>
                <w:color w:val="000000"/>
                <w:sz w:val="24"/>
                <w:szCs w:val="24"/>
                <w:lang w:val="en-US"/>
              </w:rPr>
              <w:t>or RJ11 (6-position) plugs</w:t>
            </w:r>
          </w:p>
        </w:tc>
      </w:tr>
    </w:tbl>
    <w:p w14:paraId="7795751B" w14:textId="77777777" w:rsidR="003A39F6" w:rsidRPr="00C97872" w:rsidRDefault="003A39F6" w:rsidP="00265BBE">
      <w:pPr>
        <w:rPr>
          <w:sz w:val="24"/>
          <w:szCs w:val="24"/>
          <w:lang w:val="en-US"/>
        </w:rPr>
      </w:pPr>
    </w:p>
    <w:p w14:paraId="122FB187" w14:textId="26477DFE" w:rsidR="008B3A40" w:rsidRPr="00C97872" w:rsidRDefault="008B3A40" w:rsidP="00265BBE">
      <w:pPr>
        <w:pStyle w:val="Prrafodelista"/>
        <w:numPr>
          <w:ilvl w:val="0"/>
          <w:numId w:val="22"/>
        </w:numPr>
        <w:spacing w:after="0"/>
        <w:rPr>
          <w:sz w:val="24"/>
          <w:szCs w:val="24"/>
          <w:lang w:val="es-BO"/>
        </w:rPr>
      </w:pPr>
      <w:r w:rsidRPr="00C97872">
        <w:rPr>
          <w:b/>
          <w:sz w:val="24"/>
          <w:szCs w:val="24"/>
          <w:lang w:val="es-BO"/>
        </w:rPr>
        <w:t>Módulos de terminación</w:t>
      </w:r>
      <w:r w:rsidRPr="00C97872">
        <w:rPr>
          <w:sz w:val="24"/>
          <w:szCs w:val="24"/>
          <w:lang w:val="es-BO"/>
        </w:rPr>
        <w:t xml:space="preserve">, Compatible con T568A y T568B, requerimientos de canal </w:t>
      </w:r>
      <w:r w:rsidR="007429B8" w:rsidRPr="00C97872">
        <w:rPr>
          <w:sz w:val="24"/>
          <w:szCs w:val="24"/>
          <w:lang w:val="es-BO"/>
        </w:rPr>
        <w:t>UL2043</w:t>
      </w:r>
      <w:r w:rsidRPr="00C97872">
        <w:rPr>
          <w:sz w:val="24"/>
          <w:szCs w:val="24"/>
          <w:lang w:val="es-BO"/>
        </w:rPr>
        <w:t>, opciones de color</w:t>
      </w:r>
      <w:r w:rsidR="007429B8" w:rsidRPr="00C97872">
        <w:rPr>
          <w:sz w:val="24"/>
          <w:szCs w:val="24"/>
          <w:lang w:val="es-BO"/>
        </w:rPr>
        <w:t>, fácil terminación estándar 110</w:t>
      </w:r>
      <w:r w:rsidRPr="00C97872">
        <w:rPr>
          <w:sz w:val="24"/>
          <w:szCs w:val="24"/>
          <w:lang w:val="es-BO"/>
        </w:rPr>
        <w:t>.</w:t>
      </w:r>
    </w:p>
    <w:p w14:paraId="1FB93A8A" w14:textId="7F8F9ED6" w:rsidR="00CE3DDC" w:rsidRPr="00C97872" w:rsidRDefault="00CE3DDC" w:rsidP="00265BBE">
      <w:pPr>
        <w:spacing w:after="0"/>
        <w:rPr>
          <w:sz w:val="24"/>
          <w:szCs w:val="24"/>
          <w:lang w:val="es-BO"/>
        </w:rPr>
      </w:pPr>
    </w:p>
    <w:p w14:paraId="10856ACD" w14:textId="29659AE9" w:rsidR="00AB0387" w:rsidRPr="00C97872" w:rsidRDefault="00AB0387" w:rsidP="00265BBE">
      <w:pPr>
        <w:pStyle w:val="Prrafodelista"/>
        <w:numPr>
          <w:ilvl w:val="0"/>
          <w:numId w:val="22"/>
        </w:numPr>
        <w:spacing w:line="276" w:lineRule="auto"/>
        <w:rPr>
          <w:sz w:val="24"/>
          <w:szCs w:val="24"/>
          <w:lang w:val="es-BO"/>
        </w:rPr>
      </w:pPr>
      <w:r w:rsidRPr="00C97872">
        <w:rPr>
          <w:b/>
          <w:sz w:val="24"/>
          <w:szCs w:val="24"/>
          <w:lang w:val="es-BO"/>
        </w:rPr>
        <w:t>Patch cords</w:t>
      </w:r>
      <w:r w:rsidRPr="00C97872">
        <w:rPr>
          <w:sz w:val="24"/>
          <w:szCs w:val="24"/>
          <w:lang w:val="es-BO"/>
        </w:rPr>
        <w:t xml:space="preserve">, </w:t>
      </w:r>
      <w:r w:rsidR="00390447" w:rsidRPr="00C97872">
        <w:rPr>
          <w:sz w:val="24"/>
          <w:szCs w:val="24"/>
          <w:lang w:val="es-BO"/>
        </w:rPr>
        <w:t>Estos deber ser del color y distancias estándar utilizados en nuestras instalaciones existentes con las características siguientes:</w:t>
      </w:r>
    </w:p>
    <w:p w14:paraId="7E5B53EE" w14:textId="25088547" w:rsidR="00AB0387" w:rsidRPr="00C97872" w:rsidRDefault="00AB0387" w:rsidP="00265BBE">
      <w:pPr>
        <w:pStyle w:val="Prrafodelista"/>
        <w:numPr>
          <w:ilvl w:val="1"/>
          <w:numId w:val="22"/>
        </w:numPr>
        <w:spacing w:after="0"/>
        <w:rPr>
          <w:sz w:val="24"/>
          <w:szCs w:val="24"/>
          <w:lang w:val="es-BO"/>
        </w:rPr>
      </w:pPr>
      <w:r w:rsidRPr="00C97872">
        <w:rPr>
          <w:sz w:val="24"/>
          <w:szCs w:val="24"/>
          <w:lang w:val="es-BO"/>
        </w:rPr>
        <w:t>Ensamblados en fábrica y su transmisión probada al 100% con un analizador de redes grado laboratorio para un desempeño apropiado a 250 MHz.</w:t>
      </w:r>
    </w:p>
    <w:p w14:paraId="10AFDB42" w14:textId="453179A2" w:rsidR="00AB0387" w:rsidRPr="00C97872" w:rsidRDefault="00AB0387" w:rsidP="00265BBE">
      <w:pPr>
        <w:pStyle w:val="Prrafodelista"/>
        <w:numPr>
          <w:ilvl w:val="1"/>
          <w:numId w:val="22"/>
        </w:numPr>
        <w:spacing w:after="0"/>
        <w:rPr>
          <w:sz w:val="24"/>
          <w:szCs w:val="24"/>
          <w:lang w:val="es-BO"/>
        </w:rPr>
      </w:pPr>
      <w:r w:rsidRPr="00C97872">
        <w:rPr>
          <w:sz w:val="24"/>
          <w:szCs w:val="24"/>
          <w:lang w:val="es-BO"/>
        </w:rPr>
        <w:t>Compatible retroactivamente con categorías inferiores.</w:t>
      </w:r>
    </w:p>
    <w:p w14:paraId="457B27F3" w14:textId="7578E9E4" w:rsidR="00AB0387" w:rsidRPr="00C97872" w:rsidRDefault="00AB0387" w:rsidP="00265BBE">
      <w:pPr>
        <w:pStyle w:val="Prrafodelista"/>
        <w:numPr>
          <w:ilvl w:val="1"/>
          <w:numId w:val="22"/>
        </w:numPr>
        <w:spacing w:after="0"/>
        <w:rPr>
          <w:sz w:val="24"/>
          <w:szCs w:val="24"/>
          <w:lang w:val="es-BO"/>
        </w:rPr>
      </w:pPr>
      <w:r w:rsidRPr="00C97872">
        <w:rPr>
          <w:sz w:val="24"/>
          <w:szCs w:val="24"/>
          <w:lang w:val="es-BO"/>
        </w:rPr>
        <w:t>Plugs modulares de 8 posiciones idénticos en cada extremo alambrados en esquema directo en conformidad con las normas.</w:t>
      </w:r>
    </w:p>
    <w:p w14:paraId="20B87F3A" w14:textId="2EC9914E" w:rsidR="00AB0387" w:rsidRPr="00C97872" w:rsidRDefault="00AB0387" w:rsidP="00265BBE">
      <w:pPr>
        <w:pStyle w:val="Prrafodelista"/>
        <w:numPr>
          <w:ilvl w:val="1"/>
          <w:numId w:val="22"/>
        </w:numPr>
        <w:spacing w:after="0"/>
        <w:rPr>
          <w:sz w:val="24"/>
          <w:szCs w:val="24"/>
          <w:lang w:val="es-BO"/>
        </w:rPr>
      </w:pPr>
      <w:r w:rsidRPr="00C97872">
        <w:rPr>
          <w:sz w:val="24"/>
          <w:szCs w:val="24"/>
          <w:lang w:val="es-BO"/>
        </w:rPr>
        <w:t>Blindaje metálico patentado de aislamiento de pares dentro del plug para un desempeño óptimo de NEXT y un apretado a 360° para una excelente unión de cable y plug que prevenga deformaciones a los pares.</w:t>
      </w:r>
    </w:p>
    <w:p w14:paraId="60F5A7C3" w14:textId="0CFD77F2" w:rsidR="00AB0387" w:rsidRPr="00C97872" w:rsidRDefault="00AB0387" w:rsidP="00265BBE">
      <w:pPr>
        <w:pStyle w:val="Prrafodelista"/>
        <w:numPr>
          <w:ilvl w:val="1"/>
          <w:numId w:val="22"/>
        </w:numPr>
        <w:spacing w:after="0"/>
        <w:rPr>
          <w:sz w:val="24"/>
          <w:szCs w:val="24"/>
          <w:lang w:val="es-BO"/>
        </w:rPr>
      </w:pPr>
      <w:r w:rsidRPr="00C97872">
        <w:rPr>
          <w:sz w:val="24"/>
          <w:szCs w:val="24"/>
          <w:lang w:val="es-BO"/>
        </w:rPr>
        <w:t>Desempeño requerido sin el uso de componentes de circuito impreso.</w:t>
      </w:r>
    </w:p>
    <w:p w14:paraId="4B31DFEC" w14:textId="33D091AC" w:rsidR="00AB0387" w:rsidRPr="00C97872" w:rsidRDefault="00AB0387" w:rsidP="00265BBE">
      <w:pPr>
        <w:pStyle w:val="Prrafodelista"/>
        <w:numPr>
          <w:ilvl w:val="1"/>
          <w:numId w:val="22"/>
        </w:numPr>
        <w:spacing w:after="0"/>
        <w:rPr>
          <w:sz w:val="24"/>
          <w:szCs w:val="24"/>
          <w:lang w:val="es-BO"/>
        </w:rPr>
      </w:pPr>
      <w:r w:rsidRPr="00C97872">
        <w:rPr>
          <w:sz w:val="24"/>
          <w:szCs w:val="24"/>
          <w:lang w:val="es-BO"/>
        </w:rPr>
        <w:lastRenderedPageBreak/>
        <w:t>Bota liberadora de tensión y de curvatura de diseño ultradelgado para alta densidad y una guarda de presilla para evitar atascos.</w:t>
      </w:r>
    </w:p>
    <w:p w14:paraId="536832C8" w14:textId="1236BBE9" w:rsidR="00AB0387" w:rsidRPr="00C97872" w:rsidRDefault="00AB0387" w:rsidP="00265BBE">
      <w:pPr>
        <w:pStyle w:val="Prrafodelista"/>
        <w:numPr>
          <w:ilvl w:val="1"/>
          <w:numId w:val="22"/>
        </w:numPr>
        <w:spacing w:after="0"/>
        <w:rPr>
          <w:sz w:val="24"/>
          <w:szCs w:val="24"/>
          <w:lang w:val="es-BO"/>
        </w:rPr>
      </w:pPr>
      <w:r w:rsidRPr="00C97872">
        <w:rPr>
          <w:sz w:val="24"/>
          <w:szCs w:val="24"/>
          <w:lang w:val="es-BO"/>
        </w:rPr>
        <w:t xml:space="preserve">Disponible en longitudes estándar de </w:t>
      </w:r>
      <w:r w:rsidR="00390447" w:rsidRPr="00C97872">
        <w:rPr>
          <w:sz w:val="24"/>
          <w:szCs w:val="24"/>
          <w:lang w:val="es-BO"/>
        </w:rPr>
        <w:t>1</w:t>
      </w:r>
      <w:r w:rsidRPr="00C97872">
        <w:rPr>
          <w:sz w:val="24"/>
          <w:szCs w:val="24"/>
          <w:lang w:val="es-BO"/>
        </w:rPr>
        <w:t xml:space="preserve">, </w:t>
      </w:r>
      <w:r w:rsidR="00390447" w:rsidRPr="00C97872">
        <w:rPr>
          <w:sz w:val="24"/>
          <w:szCs w:val="24"/>
          <w:lang w:val="es-BO"/>
        </w:rPr>
        <w:t>1.</w:t>
      </w:r>
      <w:r w:rsidRPr="00C97872">
        <w:rPr>
          <w:sz w:val="24"/>
          <w:szCs w:val="24"/>
          <w:lang w:val="es-BO"/>
        </w:rPr>
        <w:t xml:space="preserve">5, </w:t>
      </w:r>
      <w:r w:rsidR="00390447" w:rsidRPr="00C97872">
        <w:rPr>
          <w:sz w:val="24"/>
          <w:szCs w:val="24"/>
          <w:lang w:val="es-BO"/>
        </w:rPr>
        <w:t>2, 3</w:t>
      </w:r>
      <w:r w:rsidRPr="00C97872">
        <w:rPr>
          <w:sz w:val="24"/>
          <w:szCs w:val="24"/>
          <w:lang w:val="es-BO"/>
        </w:rPr>
        <w:t xml:space="preserve">, </w:t>
      </w:r>
      <w:r w:rsidR="00390447" w:rsidRPr="00C97872">
        <w:rPr>
          <w:sz w:val="24"/>
          <w:szCs w:val="24"/>
          <w:lang w:val="es-BO"/>
        </w:rPr>
        <w:t>4.5</w:t>
      </w:r>
      <w:r w:rsidRPr="00C97872">
        <w:rPr>
          <w:sz w:val="24"/>
          <w:szCs w:val="24"/>
          <w:lang w:val="es-BO"/>
        </w:rPr>
        <w:t xml:space="preserve"> y </w:t>
      </w:r>
      <w:r w:rsidR="00390447" w:rsidRPr="00C97872">
        <w:rPr>
          <w:sz w:val="24"/>
          <w:szCs w:val="24"/>
          <w:lang w:val="es-BO"/>
        </w:rPr>
        <w:t>6 mts</w:t>
      </w:r>
      <w:r w:rsidRPr="00C97872">
        <w:rPr>
          <w:sz w:val="24"/>
          <w:szCs w:val="24"/>
          <w:lang w:val="es-BO"/>
        </w:rPr>
        <w:t>; con otras longitudes disponibles bajo pedido.</w:t>
      </w:r>
    </w:p>
    <w:p w14:paraId="5F70F886" w14:textId="1505FCF9" w:rsidR="00AB0387" w:rsidRPr="00C97872" w:rsidRDefault="00AB0387" w:rsidP="00265BBE">
      <w:pPr>
        <w:pStyle w:val="Prrafodelista"/>
        <w:numPr>
          <w:ilvl w:val="1"/>
          <w:numId w:val="22"/>
        </w:numPr>
        <w:spacing w:after="0"/>
        <w:rPr>
          <w:sz w:val="24"/>
          <w:szCs w:val="24"/>
          <w:lang w:val="es-BO"/>
        </w:rPr>
      </w:pPr>
      <w:r w:rsidRPr="00C97872">
        <w:rPr>
          <w:sz w:val="24"/>
          <w:szCs w:val="24"/>
          <w:lang w:val="es-BO"/>
        </w:rPr>
        <w:t xml:space="preserve">Disponible en colores de cable en </w:t>
      </w:r>
      <w:r w:rsidRPr="00C97872">
        <w:rPr>
          <w:b/>
          <w:sz w:val="24"/>
          <w:szCs w:val="24"/>
          <w:lang w:val="es-BO"/>
        </w:rPr>
        <w:t>negro</w:t>
      </w:r>
      <w:r w:rsidRPr="00C97872">
        <w:rPr>
          <w:sz w:val="24"/>
          <w:szCs w:val="24"/>
          <w:lang w:val="es-BO"/>
        </w:rPr>
        <w:t xml:space="preserve">, blanco, rojo, gris, amarillo, </w:t>
      </w:r>
      <w:r w:rsidRPr="00C97872">
        <w:rPr>
          <w:b/>
          <w:sz w:val="24"/>
          <w:szCs w:val="24"/>
          <w:lang w:val="es-BO"/>
        </w:rPr>
        <w:t>azul</w:t>
      </w:r>
      <w:r w:rsidRPr="00C97872">
        <w:rPr>
          <w:sz w:val="24"/>
          <w:szCs w:val="24"/>
          <w:lang w:val="es-BO"/>
        </w:rPr>
        <w:t xml:space="preserve"> y verde para una apropiada identificación de circuitos</w:t>
      </w:r>
    </w:p>
    <w:p w14:paraId="0BFB0CAB" w14:textId="0581E3B6" w:rsidR="00AB0387" w:rsidRPr="00C97872" w:rsidRDefault="00AB0387" w:rsidP="00265BBE">
      <w:pPr>
        <w:pStyle w:val="Prrafodelista"/>
        <w:numPr>
          <w:ilvl w:val="1"/>
          <w:numId w:val="22"/>
        </w:numPr>
        <w:spacing w:after="0"/>
        <w:rPr>
          <w:sz w:val="24"/>
          <w:szCs w:val="24"/>
          <w:lang w:val="es-BO"/>
        </w:rPr>
      </w:pPr>
      <w:r w:rsidRPr="00C97872">
        <w:rPr>
          <w:sz w:val="24"/>
          <w:szCs w:val="24"/>
          <w:lang w:val="es-BO"/>
        </w:rPr>
        <w:t>Certificado Underwriters Laboratories (UL)</w:t>
      </w:r>
    </w:p>
    <w:p w14:paraId="43CD6C7B" w14:textId="76D8F648" w:rsidR="00AB0387" w:rsidRPr="00C97872" w:rsidRDefault="00AB0387" w:rsidP="00265BBE">
      <w:pPr>
        <w:pStyle w:val="Prrafodelista"/>
        <w:numPr>
          <w:ilvl w:val="1"/>
          <w:numId w:val="22"/>
        </w:numPr>
        <w:spacing w:after="0"/>
        <w:rPr>
          <w:sz w:val="24"/>
          <w:szCs w:val="24"/>
          <w:lang w:val="es-BO"/>
        </w:rPr>
      </w:pPr>
      <w:r w:rsidRPr="00C97872">
        <w:rPr>
          <w:sz w:val="24"/>
          <w:szCs w:val="24"/>
          <w:lang w:val="es-BO"/>
        </w:rPr>
        <w:t>Cumplir o exceder las siguientes especificaciones de desempeño</w:t>
      </w:r>
      <w:r w:rsidR="00946F52" w:rsidRPr="00C97872">
        <w:rPr>
          <w:sz w:val="24"/>
          <w:szCs w:val="24"/>
          <w:lang w:val="es-BO"/>
        </w:rPr>
        <w:t>:</w:t>
      </w:r>
    </w:p>
    <w:p w14:paraId="7C6D0F2E" w14:textId="77777777" w:rsidR="004A6F9D" w:rsidRPr="00C97872" w:rsidRDefault="004A6F9D" w:rsidP="00265BBE">
      <w:pPr>
        <w:spacing w:after="0"/>
        <w:rPr>
          <w:sz w:val="24"/>
          <w:szCs w:val="24"/>
          <w:lang w:val="es-BO"/>
        </w:rPr>
      </w:pPr>
    </w:p>
    <w:tbl>
      <w:tblPr>
        <w:tblW w:w="6466" w:type="dxa"/>
        <w:jc w:val="center"/>
        <w:tblCellMar>
          <w:left w:w="0" w:type="dxa"/>
          <w:right w:w="0" w:type="dxa"/>
        </w:tblCellMar>
        <w:tblLook w:val="04A0" w:firstRow="1" w:lastRow="0" w:firstColumn="1" w:lastColumn="0" w:noHBand="0" w:noVBand="1"/>
      </w:tblPr>
      <w:tblGrid>
        <w:gridCol w:w="2922"/>
        <w:gridCol w:w="3544"/>
      </w:tblGrid>
      <w:tr w:rsidR="00946F52" w:rsidRPr="00C97872" w14:paraId="44075C2A" w14:textId="77777777" w:rsidTr="00740DB3">
        <w:trPr>
          <w:trHeight w:val="300"/>
          <w:jc w:val="center"/>
        </w:trPr>
        <w:tc>
          <w:tcPr>
            <w:tcW w:w="292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5CAA39E" w14:textId="77777777" w:rsidR="00946F52" w:rsidRPr="00C97872" w:rsidRDefault="00946F52" w:rsidP="00265BBE">
            <w:pPr>
              <w:spacing w:after="0" w:line="276" w:lineRule="auto"/>
              <w:rPr>
                <w:color w:val="000000"/>
                <w:sz w:val="24"/>
                <w:szCs w:val="24"/>
                <w:lang w:val="es-ES" w:bidi="ar-SA"/>
              </w:rPr>
            </w:pPr>
            <w:proofErr w:type="spellStart"/>
            <w:r w:rsidRPr="00C97872">
              <w:rPr>
                <w:color w:val="000000"/>
                <w:sz w:val="24"/>
                <w:szCs w:val="24"/>
              </w:rPr>
              <w:t>Contact</w:t>
            </w:r>
            <w:proofErr w:type="spellEnd"/>
            <w:r w:rsidRPr="00C97872">
              <w:rPr>
                <w:color w:val="000000"/>
                <w:sz w:val="24"/>
                <w:szCs w:val="24"/>
              </w:rPr>
              <w:t xml:space="preserve"> </w:t>
            </w:r>
            <w:proofErr w:type="spellStart"/>
            <w:r w:rsidRPr="00C97872">
              <w:rPr>
                <w:color w:val="000000"/>
                <w:sz w:val="24"/>
                <w:szCs w:val="24"/>
              </w:rPr>
              <w:t>Resistance</w:t>
            </w:r>
            <w:proofErr w:type="spellEnd"/>
          </w:p>
        </w:tc>
        <w:tc>
          <w:tcPr>
            <w:tcW w:w="354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9F3AB81" w14:textId="77777777" w:rsidR="00946F52" w:rsidRPr="00C97872" w:rsidRDefault="00946F52" w:rsidP="00265BBE">
            <w:pPr>
              <w:spacing w:after="0" w:line="276" w:lineRule="auto"/>
              <w:rPr>
                <w:color w:val="000000"/>
                <w:sz w:val="24"/>
                <w:szCs w:val="24"/>
              </w:rPr>
            </w:pPr>
            <w:r w:rsidRPr="00C97872">
              <w:rPr>
                <w:color w:val="000000"/>
                <w:sz w:val="24"/>
                <w:szCs w:val="24"/>
              </w:rPr>
              <w:t xml:space="preserve">20 </w:t>
            </w:r>
            <w:proofErr w:type="spellStart"/>
            <w:r w:rsidRPr="00C97872">
              <w:rPr>
                <w:color w:val="000000"/>
                <w:sz w:val="24"/>
                <w:szCs w:val="24"/>
              </w:rPr>
              <w:t>mΩ</w:t>
            </w:r>
            <w:proofErr w:type="spellEnd"/>
          </w:p>
        </w:tc>
      </w:tr>
      <w:tr w:rsidR="00946F52" w:rsidRPr="00C97872" w14:paraId="56EAD740" w14:textId="77777777" w:rsidTr="00740DB3">
        <w:trPr>
          <w:trHeight w:val="300"/>
          <w:jc w:val="center"/>
        </w:trPr>
        <w:tc>
          <w:tcPr>
            <w:tcW w:w="292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9678B1A" w14:textId="77777777" w:rsidR="00946F52" w:rsidRPr="00C97872" w:rsidRDefault="00946F52" w:rsidP="00265BBE">
            <w:pPr>
              <w:spacing w:after="0" w:line="276" w:lineRule="auto"/>
              <w:rPr>
                <w:color w:val="000000"/>
                <w:sz w:val="24"/>
                <w:szCs w:val="24"/>
              </w:rPr>
            </w:pPr>
            <w:r w:rsidRPr="00C97872">
              <w:rPr>
                <w:color w:val="000000"/>
                <w:sz w:val="24"/>
                <w:szCs w:val="24"/>
              </w:rPr>
              <w:t xml:space="preserve">Input to </w:t>
            </w:r>
            <w:proofErr w:type="spellStart"/>
            <w:r w:rsidRPr="00C97872">
              <w:rPr>
                <w:color w:val="000000"/>
                <w:sz w:val="24"/>
                <w:szCs w:val="24"/>
              </w:rPr>
              <w:t>Ouput</w:t>
            </w:r>
            <w:proofErr w:type="spellEnd"/>
            <w:r w:rsidRPr="00C97872">
              <w:rPr>
                <w:color w:val="000000"/>
                <w:sz w:val="24"/>
                <w:szCs w:val="24"/>
              </w:rPr>
              <w:t xml:space="preserve"> </w:t>
            </w:r>
            <w:proofErr w:type="spellStart"/>
            <w:r w:rsidRPr="00C97872">
              <w:rPr>
                <w:color w:val="000000"/>
                <w:sz w:val="24"/>
                <w:szCs w:val="24"/>
              </w:rPr>
              <w:t>Resistance</w:t>
            </w:r>
            <w:proofErr w:type="spellEnd"/>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50481A" w14:textId="77777777" w:rsidR="00946F52" w:rsidRPr="00C97872" w:rsidRDefault="00946F52" w:rsidP="00265BBE">
            <w:pPr>
              <w:spacing w:after="0" w:line="276" w:lineRule="auto"/>
              <w:rPr>
                <w:color w:val="000000"/>
                <w:sz w:val="24"/>
                <w:szCs w:val="24"/>
              </w:rPr>
            </w:pPr>
            <w:r w:rsidRPr="00C97872">
              <w:rPr>
                <w:color w:val="000000"/>
                <w:sz w:val="24"/>
                <w:szCs w:val="24"/>
              </w:rPr>
              <w:t xml:space="preserve">200 </w:t>
            </w:r>
            <w:proofErr w:type="spellStart"/>
            <w:r w:rsidRPr="00C97872">
              <w:rPr>
                <w:color w:val="000000"/>
                <w:sz w:val="24"/>
                <w:szCs w:val="24"/>
              </w:rPr>
              <w:t>mΩ</w:t>
            </w:r>
            <w:proofErr w:type="spellEnd"/>
          </w:p>
        </w:tc>
      </w:tr>
      <w:tr w:rsidR="00946F52" w:rsidRPr="00691252" w14:paraId="58D4BCA2" w14:textId="77777777" w:rsidTr="00740DB3">
        <w:trPr>
          <w:trHeight w:val="600"/>
          <w:jc w:val="center"/>
        </w:trPr>
        <w:tc>
          <w:tcPr>
            <w:tcW w:w="29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5088DF" w14:textId="5913FB68" w:rsidR="00946F52" w:rsidRPr="00C97872" w:rsidRDefault="00946F52" w:rsidP="00265BBE">
            <w:pPr>
              <w:spacing w:after="0" w:line="276" w:lineRule="auto"/>
              <w:rPr>
                <w:color w:val="000000"/>
                <w:sz w:val="24"/>
                <w:szCs w:val="24"/>
                <w:lang w:val="en-US"/>
              </w:rPr>
            </w:pPr>
            <w:r w:rsidRPr="00C97872">
              <w:rPr>
                <w:color w:val="000000"/>
                <w:sz w:val="24"/>
                <w:szCs w:val="24"/>
                <w:lang w:val="en-US"/>
              </w:rPr>
              <w:t>Min. Dielectric Withstand Voltage (contact to contact)</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9F8596" w14:textId="77777777" w:rsidR="00946F52" w:rsidRPr="00C97872" w:rsidRDefault="00946F52" w:rsidP="00265BBE">
            <w:pPr>
              <w:spacing w:after="0" w:line="276" w:lineRule="auto"/>
              <w:rPr>
                <w:color w:val="000000"/>
                <w:sz w:val="24"/>
                <w:szCs w:val="24"/>
                <w:lang w:val="en-US"/>
              </w:rPr>
            </w:pPr>
            <w:r w:rsidRPr="00C97872">
              <w:rPr>
                <w:color w:val="000000"/>
                <w:sz w:val="24"/>
                <w:szCs w:val="24"/>
                <w:lang w:val="en-US"/>
              </w:rPr>
              <w:t>1000 V DC or AC peak</w:t>
            </w:r>
          </w:p>
        </w:tc>
      </w:tr>
      <w:tr w:rsidR="00946F52" w:rsidRPr="00C97872" w14:paraId="76434D51" w14:textId="77777777" w:rsidTr="00740DB3">
        <w:trPr>
          <w:trHeight w:val="600"/>
          <w:jc w:val="center"/>
        </w:trPr>
        <w:tc>
          <w:tcPr>
            <w:tcW w:w="292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4557754" w14:textId="77777777" w:rsidR="00946F52" w:rsidRPr="00C97872" w:rsidRDefault="00946F52" w:rsidP="00265BBE">
            <w:pPr>
              <w:spacing w:after="0" w:line="276" w:lineRule="auto"/>
              <w:rPr>
                <w:color w:val="000000"/>
                <w:sz w:val="24"/>
                <w:szCs w:val="24"/>
              </w:rPr>
            </w:pPr>
            <w:proofErr w:type="spellStart"/>
            <w:r w:rsidRPr="00C97872">
              <w:rPr>
                <w:color w:val="000000"/>
                <w:sz w:val="24"/>
                <w:szCs w:val="24"/>
              </w:rPr>
              <w:t>Insulation</w:t>
            </w:r>
            <w:proofErr w:type="spellEnd"/>
            <w:r w:rsidRPr="00C97872">
              <w:rPr>
                <w:color w:val="000000"/>
                <w:sz w:val="24"/>
                <w:szCs w:val="24"/>
              </w:rPr>
              <w:t xml:space="preserve"> </w:t>
            </w:r>
            <w:proofErr w:type="spellStart"/>
            <w:r w:rsidRPr="00C97872">
              <w:rPr>
                <w:color w:val="000000"/>
                <w:sz w:val="24"/>
                <w:szCs w:val="24"/>
              </w:rPr>
              <w:t>Resistance</w:t>
            </w:r>
            <w:proofErr w:type="spellEnd"/>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CFC19D" w14:textId="77777777" w:rsidR="00946F52" w:rsidRPr="00C97872" w:rsidRDefault="00946F52" w:rsidP="00265BBE">
            <w:pPr>
              <w:spacing w:after="0" w:line="276" w:lineRule="auto"/>
              <w:rPr>
                <w:color w:val="000000"/>
                <w:sz w:val="24"/>
                <w:szCs w:val="24"/>
              </w:rPr>
            </w:pPr>
            <w:r w:rsidRPr="00C97872">
              <w:rPr>
                <w:color w:val="000000"/>
                <w:sz w:val="24"/>
                <w:szCs w:val="24"/>
              </w:rPr>
              <w:t>500 MΩ</w:t>
            </w:r>
          </w:p>
        </w:tc>
      </w:tr>
      <w:tr w:rsidR="00946F52" w:rsidRPr="00691252" w14:paraId="46506D53" w14:textId="77777777" w:rsidTr="00740DB3">
        <w:trPr>
          <w:trHeight w:val="300"/>
          <w:jc w:val="center"/>
        </w:trPr>
        <w:tc>
          <w:tcPr>
            <w:tcW w:w="292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EFA1FDA" w14:textId="77777777" w:rsidR="00946F52" w:rsidRPr="00C97872" w:rsidRDefault="00946F52" w:rsidP="00265BBE">
            <w:pPr>
              <w:spacing w:after="0" w:line="276" w:lineRule="auto"/>
              <w:rPr>
                <w:color w:val="000000"/>
                <w:sz w:val="24"/>
                <w:szCs w:val="24"/>
              </w:rPr>
            </w:pPr>
            <w:proofErr w:type="spellStart"/>
            <w:r w:rsidRPr="00C97872">
              <w:rPr>
                <w:color w:val="000000"/>
                <w:sz w:val="24"/>
                <w:szCs w:val="24"/>
              </w:rPr>
              <w:t>Compatibility</w:t>
            </w:r>
            <w:proofErr w:type="spellEnd"/>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A4B8C0" w14:textId="77777777" w:rsidR="00946F52" w:rsidRPr="00C97872" w:rsidRDefault="00946F52" w:rsidP="00265BBE">
            <w:pPr>
              <w:spacing w:after="0" w:line="276" w:lineRule="auto"/>
              <w:rPr>
                <w:color w:val="000000"/>
                <w:sz w:val="24"/>
                <w:szCs w:val="24"/>
                <w:lang w:val="en-US"/>
              </w:rPr>
            </w:pPr>
            <w:r w:rsidRPr="00C97872">
              <w:rPr>
                <w:color w:val="000000"/>
                <w:sz w:val="24"/>
                <w:szCs w:val="24"/>
                <w:lang w:val="en-US"/>
              </w:rPr>
              <w:t>Backwards to cat 5e and cat 3</w:t>
            </w:r>
          </w:p>
        </w:tc>
      </w:tr>
      <w:tr w:rsidR="00946F52" w:rsidRPr="00C97872" w14:paraId="74CB9DC4" w14:textId="77777777" w:rsidTr="00740DB3">
        <w:trPr>
          <w:trHeight w:val="300"/>
          <w:jc w:val="center"/>
        </w:trPr>
        <w:tc>
          <w:tcPr>
            <w:tcW w:w="292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67EDF3F" w14:textId="3767DA08" w:rsidR="00946F52" w:rsidRPr="00C97872" w:rsidRDefault="00946F52" w:rsidP="00265BBE">
            <w:pPr>
              <w:spacing w:after="0" w:line="276" w:lineRule="auto"/>
              <w:rPr>
                <w:color w:val="000000"/>
                <w:sz w:val="24"/>
                <w:szCs w:val="24"/>
              </w:rPr>
            </w:pPr>
            <w:proofErr w:type="spellStart"/>
            <w:r w:rsidRPr="00C97872">
              <w:rPr>
                <w:color w:val="000000"/>
                <w:sz w:val="24"/>
                <w:szCs w:val="24"/>
              </w:rPr>
              <w:t>Current</w:t>
            </w:r>
            <w:proofErr w:type="spellEnd"/>
            <w:r w:rsidRPr="00C97872">
              <w:rPr>
                <w:color w:val="000000"/>
                <w:sz w:val="24"/>
                <w:szCs w:val="24"/>
              </w:rPr>
              <w:t xml:space="preserve"> </w:t>
            </w:r>
            <w:r w:rsidR="005A3E41" w:rsidRPr="00C97872">
              <w:rPr>
                <w:color w:val="000000"/>
                <w:sz w:val="24"/>
                <w:szCs w:val="24"/>
              </w:rPr>
              <w:t>Rating @</w:t>
            </w:r>
            <w:r w:rsidRPr="00C97872">
              <w:rPr>
                <w:color w:val="000000"/>
                <w:sz w:val="24"/>
                <w:szCs w:val="24"/>
              </w:rPr>
              <w:t xml:space="preserve"> 25º C</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47426A" w14:textId="77777777" w:rsidR="00946F52" w:rsidRPr="00C97872" w:rsidRDefault="00946F52" w:rsidP="00265BBE">
            <w:pPr>
              <w:spacing w:after="0" w:line="276" w:lineRule="auto"/>
              <w:rPr>
                <w:color w:val="000000"/>
                <w:sz w:val="24"/>
                <w:szCs w:val="24"/>
              </w:rPr>
            </w:pPr>
            <w:r w:rsidRPr="00C97872">
              <w:rPr>
                <w:color w:val="000000"/>
                <w:sz w:val="24"/>
                <w:szCs w:val="24"/>
              </w:rPr>
              <w:t>1.5 A</w:t>
            </w:r>
          </w:p>
        </w:tc>
      </w:tr>
      <w:tr w:rsidR="0000104F" w:rsidRPr="00691252" w14:paraId="4B02DA58" w14:textId="77777777" w:rsidTr="00740DB3">
        <w:trPr>
          <w:trHeight w:val="300"/>
          <w:jc w:val="center"/>
        </w:trPr>
        <w:tc>
          <w:tcPr>
            <w:tcW w:w="292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C3629A4" w14:textId="2C586BC5" w:rsidR="0000104F" w:rsidRPr="00C97872" w:rsidRDefault="0000104F" w:rsidP="00265BBE">
            <w:pPr>
              <w:spacing w:after="0" w:line="276" w:lineRule="auto"/>
              <w:rPr>
                <w:color w:val="000000"/>
                <w:sz w:val="24"/>
                <w:szCs w:val="24"/>
              </w:rPr>
            </w:pPr>
            <w:r w:rsidRPr="00C97872">
              <w:rPr>
                <w:color w:val="000000"/>
                <w:sz w:val="24"/>
                <w:szCs w:val="24"/>
              </w:rPr>
              <w:t>PoE</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4E8333F" w14:textId="572B2D78" w:rsidR="0000104F" w:rsidRPr="00C97872" w:rsidRDefault="0000104F" w:rsidP="00265BBE">
            <w:pPr>
              <w:spacing w:after="0" w:line="276" w:lineRule="auto"/>
              <w:rPr>
                <w:color w:val="000000"/>
                <w:sz w:val="24"/>
                <w:szCs w:val="24"/>
                <w:lang w:val="en-US"/>
              </w:rPr>
            </w:pPr>
            <w:r w:rsidRPr="00C97872">
              <w:rPr>
                <w:color w:val="000000"/>
                <w:sz w:val="24"/>
                <w:szCs w:val="24"/>
                <w:lang w:val="en-US"/>
              </w:rPr>
              <w:t xml:space="preserve">Suitable for PoE Type 1,2,3,4 and </w:t>
            </w:r>
            <w:proofErr w:type="spellStart"/>
            <w:r w:rsidRPr="00C97872">
              <w:rPr>
                <w:color w:val="000000"/>
                <w:sz w:val="24"/>
                <w:szCs w:val="24"/>
                <w:lang w:val="en-US"/>
              </w:rPr>
              <w:t>PoH</w:t>
            </w:r>
            <w:proofErr w:type="spellEnd"/>
          </w:p>
        </w:tc>
      </w:tr>
      <w:tr w:rsidR="0000104F" w:rsidRPr="00691252" w14:paraId="5CD6785A" w14:textId="77777777" w:rsidTr="00740DB3">
        <w:trPr>
          <w:trHeight w:val="300"/>
          <w:jc w:val="center"/>
        </w:trPr>
        <w:tc>
          <w:tcPr>
            <w:tcW w:w="292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FED523A" w14:textId="26793167" w:rsidR="0000104F" w:rsidRPr="00C97872" w:rsidRDefault="00456600" w:rsidP="00265BBE">
            <w:pPr>
              <w:spacing w:after="0" w:line="276" w:lineRule="auto"/>
              <w:rPr>
                <w:color w:val="000000"/>
                <w:sz w:val="24"/>
                <w:szCs w:val="24"/>
                <w:lang w:val="en-US"/>
              </w:rPr>
            </w:pPr>
            <w:r w:rsidRPr="00C97872">
              <w:rPr>
                <w:color w:val="000000"/>
                <w:sz w:val="24"/>
                <w:szCs w:val="24"/>
                <w:lang w:val="en-US"/>
              </w:rPr>
              <w:t>Wire Size Range (nominal)</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E786C10" w14:textId="4DD30F43" w:rsidR="0000104F" w:rsidRPr="00C97872" w:rsidRDefault="00456600" w:rsidP="00265BBE">
            <w:pPr>
              <w:spacing w:after="0" w:line="276" w:lineRule="auto"/>
              <w:rPr>
                <w:color w:val="000000"/>
                <w:sz w:val="24"/>
                <w:szCs w:val="24"/>
                <w:lang w:val="en-US"/>
              </w:rPr>
            </w:pPr>
            <w:r w:rsidRPr="00C97872">
              <w:rPr>
                <w:color w:val="000000"/>
                <w:sz w:val="24"/>
                <w:szCs w:val="24"/>
                <w:lang w:val="en-US"/>
              </w:rPr>
              <w:t>26 AWG 7x34 Stranded tinned copper</w:t>
            </w:r>
          </w:p>
        </w:tc>
      </w:tr>
      <w:tr w:rsidR="0000104F" w:rsidRPr="00C97872" w14:paraId="68BD069D" w14:textId="77777777" w:rsidTr="00740DB3">
        <w:trPr>
          <w:trHeight w:val="300"/>
          <w:jc w:val="center"/>
        </w:trPr>
        <w:tc>
          <w:tcPr>
            <w:tcW w:w="292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E4C627C" w14:textId="4E69E7DF" w:rsidR="0000104F" w:rsidRPr="00C97872" w:rsidRDefault="00456600" w:rsidP="00265BBE">
            <w:pPr>
              <w:spacing w:after="0" w:line="276" w:lineRule="auto"/>
              <w:rPr>
                <w:color w:val="000000"/>
                <w:sz w:val="24"/>
                <w:szCs w:val="24"/>
                <w:lang w:val="en-US"/>
              </w:rPr>
            </w:pPr>
            <w:r w:rsidRPr="00C97872">
              <w:rPr>
                <w:color w:val="000000"/>
                <w:sz w:val="24"/>
                <w:szCs w:val="24"/>
                <w:lang w:val="en-US"/>
              </w:rPr>
              <w:t>Cable Construction</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36AF16E" w14:textId="5A92BCC2" w:rsidR="0000104F" w:rsidRPr="00C97872" w:rsidRDefault="00456600" w:rsidP="00265BBE">
            <w:pPr>
              <w:spacing w:after="0" w:line="276" w:lineRule="auto"/>
              <w:rPr>
                <w:color w:val="000000"/>
                <w:sz w:val="24"/>
                <w:szCs w:val="24"/>
                <w:lang w:val="en-US"/>
              </w:rPr>
            </w:pPr>
            <w:r w:rsidRPr="00C97872">
              <w:rPr>
                <w:color w:val="000000"/>
                <w:sz w:val="24"/>
                <w:szCs w:val="24"/>
                <w:lang w:val="en-US"/>
              </w:rPr>
              <w:t>UTP</w:t>
            </w:r>
          </w:p>
        </w:tc>
      </w:tr>
      <w:tr w:rsidR="00456600" w:rsidRPr="00C97872" w14:paraId="022114B4" w14:textId="77777777" w:rsidTr="00740DB3">
        <w:trPr>
          <w:trHeight w:val="300"/>
          <w:jc w:val="center"/>
        </w:trPr>
        <w:tc>
          <w:tcPr>
            <w:tcW w:w="292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2980867" w14:textId="72DD5CDF" w:rsidR="00456600" w:rsidRPr="00C97872" w:rsidRDefault="00456600" w:rsidP="00265BBE">
            <w:pPr>
              <w:spacing w:after="0" w:line="276" w:lineRule="auto"/>
              <w:rPr>
                <w:color w:val="000000"/>
                <w:sz w:val="24"/>
                <w:szCs w:val="24"/>
                <w:lang w:val="en-US"/>
              </w:rPr>
            </w:pPr>
            <w:r w:rsidRPr="00C97872">
              <w:rPr>
                <w:color w:val="000000"/>
                <w:sz w:val="24"/>
                <w:szCs w:val="24"/>
                <w:lang w:val="en-US"/>
              </w:rPr>
              <w:t>Cable OD ((nominal)</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D871443" w14:textId="01D6CBE7" w:rsidR="00456600" w:rsidRPr="00C97872" w:rsidRDefault="00456600" w:rsidP="00265BBE">
            <w:pPr>
              <w:spacing w:after="0" w:line="276" w:lineRule="auto"/>
              <w:rPr>
                <w:color w:val="000000"/>
                <w:sz w:val="24"/>
                <w:szCs w:val="24"/>
                <w:lang w:val="en-US"/>
              </w:rPr>
            </w:pPr>
            <w:r w:rsidRPr="00C97872">
              <w:rPr>
                <w:color w:val="000000"/>
                <w:sz w:val="24"/>
                <w:szCs w:val="24"/>
                <w:lang w:val="en-US"/>
              </w:rPr>
              <w:t>5.3mm (0.20 in.)</w:t>
            </w:r>
          </w:p>
        </w:tc>
      </w:tr>
      <w:tr w:rsidR="00456600" w:rsidRPr="00C97872" w14:paraId="5C38838D" w14:textId="77777777" w:rsidTr="00740DB3">
        <w:trPr>
          <w:trHeight w:val="300"/>
          <w:jc w:val="center"/>
        </w:trPr>
        <w:tc>
          <w:tcPr>
            <w:tcW w:w="292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98DA4EE" w14:textId="0915F8A6" w:rsidR="00456600" w:rsidRPr="00C97872" w:rsidRDefault="00456600" w:rsidP="00265BBE">
            <w:pPr>
              <w:spacing w:after="0" w:line="276" w:lineRule="auto"/>
              <w:rPr>
                <w:color w:val="000000"/>
                <w:sz w:val="24"/>
                <w:szCs w:val="24"/>
                <w:lang w:val="en-US"/>
              </w:rPr>
            </w:pPr>
            <w:r w:rsidRPr="00C97872">
              <w:rPr>
                <w:color w:val="000000"/>
                <w:sz w:val="24"/>
                <w:szCs w:val="24"/>
                <w:lang w:val="en-US"/>
              </w:rPr>
              <w:t>Wiring</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9FD0F15" w14:textId="49AA958C" w:rsidR="00456600" w:rsidRPr="00C97872" w:rsidRDefault="00456600" w:rsidP="00265BBE">
            <w:pPr>
              <w:spacing w:after="0" w:line="276" w:lineRule="auto"/>
              <w:rPr>
                <w:color w:val="000000"/>
                <w:sz w:val="24"/>
                <w:szCs w:val="24"/>
                <w:lang w:val="en-US"/>
              </w:rPr>
            </w:pPr>
            <w:r w:rsidRPr="00C97872">
              <w:rPr>
                <w:color w:val="000000"/>
                <w:sz w:val="24"/>
                <w:szCs w:val="24"/>
                <w:lang w:val="en-US"/>
              </w:rPr>
              <w:t>T568A/B</w:t>
            </w:r>
          </w:p>
        </w:tc>
      </w:tr>
      <w:tr w:rsidR="00456600" w:rsidRPr="00C97872" w14:paraId="73CC6005" w14:textId="77777777" w:rsidTr="00740DB3">
        <w:trPr>
          <w:trHeight w:val="300"/>
          <w:jc w:val="center"/>
        </w:trPr>
        <w:tc>
          <w:tcPr>
            <w:tcW w:w="292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DDDFA6C" w14:textId="4A4E2C4B" w:rsidR="00456600" w:rsidRPr="00C97872" w:rsidRDefault="00456600" w:rsidP="00265BBE">
            <w:pPr>
              <w:spacing w:after="0" w:line="276" w:lineRule="auto"/>
              <w:rPr>
                <w:color w:val="000000"/>
                <w:sz w:val="24"/>
                <w:szCs w:val="24"/>
                <w:lang w:val="en-US"/>
              </w:rPr>
            </w:pPr>
            <w:r w:rsidRPr="00C97872">
              <w:rPr>
                <w:color w:val="000000"/>
                <w:sz w:val="24"/>
                <w:szCs w:val="24"/>
                <w:lang w:val="en-US"/>
              </w:rPr>
              <w:t>Jacket Type</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7DCFC6A" w14:textId="3C5C133B" w:rsidR="00456600" w:rsidRPr="00C97872" w:rsidRDefault="00456600" w:rsidP="00265BBE">
            <w:pPr>
              <w:spacing w:after="0" w:line="276" w:lineRule="auto"/>
              <w:rPr>
                <w:color w:val="000000"/>
                <w:sz w:val="24"/>
                <w:szCs w:val="24"/>
                <w:lang w:val="en-US"/>
              </w:rPr>
            </w:pPr>
            <w:r w:rsidRPr="00C97872">
              <w:rPr>
                <w:color w:val="000000"/>
                <w:sz w:val="24"/>
                <w:szCs w:val="24"/>
                <w:lang w:val="en-US"/>
              </w:rPr>
              <w:t>CM/LS0H</w:t>
            </w:r>
          </w:p>
        </w:tc>
      </w:tr>
      <w:tr w:rsidR="0000104F" w:rsidRPr="00C97872" w14:paraId="0364CB66" w14:textId="77777777" w:rsidTr="00740DB3">
        <w:trPr>
          <w:trHeight w:val="300"/>
          <w:jc w:val="center"/>
        </w:trPr>
        <w:tc>
          <w:tcPr>
            <w:tcW w:w="292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9609C4C" w14:textId="27DE46D3" w:rsidR="0000104F" w:rsidRPr="00C97872" w:rsidRDefault="00456600" w:rsidP="00265BBE">
            <w:pPr>
              <w:spacing w:after="0" w:line="276" w:lineRule="auto"/>
              <w:rPr>
                <w:color w:val="000000"/>
                <w:sz w:val="24"/>
                <w:szCs w:val="24"/>
                <w:lang w:val="en-US"/>
              </w:rPr>
            </w:pPr>
            <w:r w:rsidRPr="00C97872">
              <w:rPr>
                <w:color w:val="000000"/>
                <w:sz w:val="24"/>
                <w:szCs w:val="24"/>
                <w:lang w:val="en-US"/>
              </w:rPr>
              <w:t>Bend Radius</w:t>
            </w: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A590014" w14:textId="7464A9C2" w:rsidR="0000104F" w:rsidRPr="00C97872" w:rsidRDefault="00456600" w:rsidP="00265BBE">
            <w:pPr>
              <w:spacing w:after="0" w:line="276" w:lineRule="auto"/>
              <w:rPr>
                <w:color w:val="000000"/>
                <w:sz w:val="24"/>
                <w:szCs w:val="24"/>
                <w:lang w:val="en-US"/>
              </w:rPr>
            </w:pPr>
            <w:r w:rsidRPr="00C97872">
              <w:rPr>
                <w:color w:val="000000"/>
                <w:sz w:val="24"/>
                <w:szCs w:val="24"/>
                <w:lang w:val="en-US"/>
              </w:rPr>
              <w:t>25mm (1.0 in.)</w:t>
            </w:r>
          </w:p>
        </w:tc>
      </w:tr>
      <w:tr w:rsidR="0000104F" w:rsidRPr="00C97872" w14:paraId="02375094" w14:textId="77777777" w:rsidTr="00740DB3">
        <w:trPr>
          <w:trHeight w:val="300"/>
          <w:jc w:val="center"/>
        </w:trPr>
        <w:tc>
          <w:tcPr>
            <w:tcW w:w="292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270706C" w14:textId="2411268A" w:rsidR="0000104F" w:rsidRPr="00C97872" w:rsidRDefault="0000104F" w:rsidP="00265BBE">
            <w:pPr>
              <w:spacing w:after="0" w:line="276" w:lineRule="auto"/>
              <w:rPr>
                <w:color w:val="000000"/>
                <w:sz w:val="24"/>
                <w:szCs w:val="24"/>
                <w:lang w:val="en-US"/>
              </w:rPr>
            </w:pPr>
          </w:p>
        </w:tc>
        <w:tc>
          <w:tcPr>
            <w:tcW w:w="354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E95C1C3" w14:textId="1E725AC6" w:rsidR="0000104F" w:rsidRPr="00C97872" w:rsidRDefault="0000104F" w:rsidP="00265BBE">
            <w:pPr>
              <w:spacing w:after="0" w:line="276" w:lineRule="auto"/>
              <w:rPr>
                <w:color w:val="000000"/>
                <w:sz w:val="24"/>
                <w:szCs w:val="24"/>
                <w:lang w:val="en-US"/>
              </w:rPr>
            </w:pPr>
          </w:p>
        </w:tc>
      </w:tr>
    </w:tbl>
    <w:p w14:paraId="36B5E12A" w14:textId="77777777" w:rsidR="00CE3DDC" w:rsidRPr="00C97872" w:rsidRDefault="00CE3DDC" w:rsidP="00265BBE">
      <w:pPr>
        <w:rPr>
          <w:sz w:val="24"/>
          <w:szCs w:val="24"/>
          <w:lang w:val="en-US"/>
        </w:rPr>
      </w:pPr>
    </w:p>
    <w:p w14:paraId="7C40309F" w14:textId="77F42254" w:rsidR="00666EAA" w:rsidRPr="00C97872" w:rsidRDefault="008B3A40" w:rsidP="00265BBE">
      <w:pPr>
        <w:pStyle w:val="Prrafodelista"/>
        <w:numPr>
          <w:ilvl w:val="0"/>
          <w:numId w:val="22"/>
        </w:numPr>
        <w:spacing w:after="0"/>
        <w:rPr>
          <w:sz w:val="24"/>
          <w:szCs w:val="24"/>
          <w:lang w:val="es-BO"/>
        </w:rPr>
      </w:pPr>
      <w:r w:rsidRPr="00C97872">
        <w:rPr>
          <w:b/>
          <w:sz w:val="24"/>
          <w:szCs w:val="24"/>
          <w:lang w:val="es-BO"/>
        </w:rPr>
        <w:t>Cable UTP</w:t>
      </w:r>
      <w:r w:rsidRPr="00C97872">
        <w:rPr>
          <w:sz w:val="24"/>
          <w:szCs w:val="24"/>
          <w:lang w:val="es-BO"/>
        </w:rPr>
        <w:t xml:space="preserve">, debe ser de alto desempeño en cuanto a transmisión que estipulan los estándares </w:t>
      </w:r>
      <w:r w:rsidRPr="00C97872">
        <w:rPr>
          <w:b/>
          <w:sz w:val="24"/>
          <w:szCs w:val="24"/>
          <w:lang w:val="es-BO"/>
        </w:rPr>
        <w:t>TIA/EIA</w:t>
      </w:r>
      <w:r w:rsidRPr="00C97872">
        <w:rPr>
          <w:sz w:val="24"/>
          <w:szCs w:val="24"/>
          <w:lang w:val="es-BO"/>
        </w:rPr>
        <w:t xml:space="preserve"> e ISO/IEC cat. 6 </w:t>
      </w:r>
      <w:r w:rsidR="007E4EE3" w:rsidRPr="00C97872">
        <w:rPr>
          <w:sz w:val="24"/>
          <w:szCs w:val="24"/>
          <w:lang w:val="es-BO"/>
        </w:rPr>
        <w:t>Estos deber ser modelo estándar (LS0H) utilizados en nuestras instalaciones existentes con las características siguientes:</w:t>
      </w:r>
    </w:p>
    <w:p w14:paraId="2DC990EB" w14:textId="77777777" w:rsidR="00666EAA" w:rsidRPr="00C97872" w:rsidRDefault="00666EAA" w:rsidP="00265BBE">
      <w:pPr>
        <w:spacing w:after="0" w:line="276" w:lineRule="auto"/>
        <w:rPr>
          <w:sz w:val="24"/>
          <w:szCs w:val="24"/>
          <w:lang w:val="es-BO"/>
        </w:rPr>
      </w:pPr>
    </w:p>
    <w:p w14:paraId="424BB9AA" w14:textId="48FBD8FE" w:rsidR="00F53104" w:rsidRPr="00C97872" w:rsidRDefault="00F53104" w:rsidP="00265BBE">
      <w:pPr>
        <w:pStyle w:val="Prrafodelista"/>
        <w:numPr>
          <w:ilvl w:val="1"/>
          <w:numId w:val="22"/>
        </w:numPr>
        <w:spacing w:after="0"/>
        <w:rPr>
          <w:sz w:val="24"/>
          <w:szCs w:val="24"/>
          <w:lang w:val="es-BO"/>
        </w:rPr>
      </w:pPr>
      <w:r w:rsidRPr="00C97872">
        <w:rPr>
          <w:sz w:val="24"/>
          <w:szCs w:val="24"/>
          <w:lang w:val="es-BO"/>
        </w:rPr>
        <w:t>Cumple o excede los requisitos de Categoría 6/Clase E provistos por las normas de la industria ANSI/TIA-568.2-D e ISO/IEC 11801-1.</w:t>
      </w:r>
    </w:p>
    <w:p w14:paraId="6E1E8D8A" w14:textId="1003C575" w:rsidR="00F53104" w:rsidRPr="00C97872" w:rsidRDefault="00F53104" w:rsidP="00265BBE">
      <w:pPr>
        <w:pStyle w:val="Prrafodelista"/>
        <w:numPr>
          <w:ilvl w:val="1"/>
          <w:numId w:val="22"/>
        </w:numPr>
        <w:spacing w:after="0"/>
        <w:rPr>
          <w:sz w:val="24"/>
          <w:szCs w:val="24"/>
          <w:lang w:val="es-BO"/>
        </w:rPr>
      </w:pPr>
      <w:r w:rsidRPr="00C97872">
        <w:rPr>
          <w:sz w:val="24"/>
          <w:szCs w:val="24"/>
          <w:lang w:val="es-BO"/>
        </w:rPr>
        <w:lastRenderedPageBreak/>
        <w:t>Cubierta de cable redonda con Diámetro Externo Nominal O.D. de menos de o igual a 5.6 mm (0.22 in).</w:t>
      </w:r>
    </w:p>
    <w:p w14:paraId="2528EA2F" w14:textId="15B68ACA" w:rsidR="00F53104" w:rsidRPr="00C97872" w:rsidRDefault="00F53104" w:rsidP="00265BBE">
      <w:pPr>
        <w:pStyle w:val="Prrafodelista"/>
        <w:numPr>
          <w:ilvl w:val="1"/>
          <w:numId w:val="22"/>
        </w:numPr>
        <w:spacing w:after="0"/>
        <w:rPr>
          <w:sz w:val="24"/>
          <w:szCs w:val="24"/>
          <w:lang w:val="es-BO"/>
        </w:rPr>
      </w:pPr>
      <w:r w:rsidRPr="00C97872">
        <w:rPr>
          <w:sz w:val="24"/>
          <w:szCs w:val="24"/>
          <w:lang w:val="es-BO"/>
        </w:rPr>
        <w:t>Construcción compuesta de 4 pares de conductores de cobre sólido 24 AWG (sin Estaño).</w:t>
      </w:r>
    </w:p>
    <w:p w14:paraId="2DACDB13" w14:textId="39E39999" w:rsidR="00F53104" w:rsidRPr="00C97872" w:rsidRDefault="00F53104" w:rsidP="00265BBE">
      <w:pPr>
        <w:pStyle w:val="Prrafodelista"/>
        <w:numPr>
          <w:ilvl w:val="1"/>
          <w:numId w:val="22"/>
        </w:numPr>
        <w:spacing w:after="0"/>
        <w:rPr>
          <w:sz w:val="24"/>
          <w:szCs w:val="24"/>
          <w:lang w:val="es-BO"/>
        </w:rPr>
      </w:pPr>
      <w:r w:rsidRPr="00C97872">
        <w:rPr>
          <w:sz w:val="24"/>
          <w:szCs w:val="24"/>
          <w:lang w:val="es-BO"/>
        </w:rPr>
        <w:t>Disponible en las opciones de cubierta CM y LS0H.</w:t>
      </w:r>
    </w:p>
    <w:p w14:paraId="5B5D451D" w14:textId="46A6D4E4" w:rsidR="00F53104" w:rsidRPr="00C97872" w:rsidRDefault="00F53104" w:rsidP="00265BBE">
      <w:pPr>
        <w:pStyle w:val="Prrafodelista"/>
        <w:numPr>
          <w:ilvl w:val="1"/>
          <w:numId w:val="22"/>
        </w:numPr>
        <w:spacing w:after="0"/>
        <w:rPr>
          <w:sz w:val="24"/>
          <w:szCs w:val="24"/>
          <w:lang w:val="es-BO"/>
        </w:rPr>
      </w:pPr>
      <w:r w:rsidRPr="00C97872">
        <w:rPr>
          <w:sz w:val="24"/>
          <w:szCs w:val="24"/>
          <w:lang w:val="es-BO"/>
        </w:rPr>
        <w:t>Opción de cubierta LS0H conforme a LS0</w:t>
      </w:r>
      <w:proofErr w:type="gramStart"/>
      <w:r w:rsidRPr="00C97872">
        <w:rPr>
          <w:sz w:val="24"/>
          <w:szCs w:val="24"/>
          <w:lang w:val="es-BO"/>
        </w:rPr>
        <w:t>H:IEC</w:t>
      </w:r>
      <w:proofErr w:type="gramEnd"/>
      <w:r w:rsidRPr="00C97872">
        <w:rPr>
          <w:sz w:val="24"/>
          <w:szCs w:val="24"/>
          <w:lang w:val="es-BO"/>
        </w:rPr>
        <w:t xml:space="preserve"> 60332-3-22, IEC 60754, IEC 61034</w:t>
      </w:r>
    </w:p>
    <w:p w14:paraId="243141E1" w14:textId="5765AB18" w:rsidR="00F53104" w:rsidRPr="00C97872" w:rsidRDefault="00F53104" w:rsidP="00265BBE">
      <w:pPr>
        <w:pStyle w:val="Prrafodelista"/>
        <w:numPr>
          <w:ilvl w:val="1"/>
          <w:numId w:val="22"/>
        </w:numPr>
        <w:spacing w:after="0"/>
        <w:rPr>
          <w:sz w:val="24"/>
          <w:szCs w:val="24"/>
          <w:lang w:val="es-BO"/>
        </w:rPr>
      </w:pPr>
      <w:r w:rsidRPr="00C97872">
        <w:rPr>
          <w:sz w:val="24"/>
          <w:szCs w:val="24"/>
          <w:lang w:val="es-BO"/>
        </w:rPr>
        <w:t>Miembro de aislamiento central para mantener la geometría de los pares para un desempeño NEXT óptimo.</w:t>
      </w:r>
    </w:p>
    <w:p w14:paraId="10B90E23" w14:textId="63BCF026" w:rsidR="00F53104" w:rsidRPr="00C97872" w:rsidRDefault="00F53104" w:rsidP="00265BBE">
      <w:pPr>
        <w:pStyle w:val="Prrafodelista"/>
        <w:numPr>
          <w:ilvl w:val="1"/>
          <w:numId w:val="22"/>
        </w:numPr>
        <w:spacing w:after="0"/>
        <w:rPr>
          <w:sz w:val="24"/>
          <w:szCs w:val="24"/>
          <w:lang w:val="es-BO"/>
        </w:rPr>
      </w:pPr>
      <w:r w:rsidRPr="00C97872">
        <w:rPr>
          <w:sz w:val="24"/>
          <w:szCs w:val="24"/>
          <w:lang w:val="es-BO"/>
        </w:rPr>
        <w:t xml:space="preserve">Aislamiento de conductores: 0.99mm (0.039 in). </w:t>
      </w:r>
    </w:p>
    <w:p w14:paraId="26600D70" w14:textId="5632FA7D" w:rsidR="00F53104" w:rsidRPr="00C97872" w:rsidRDefault="00F53104" w:rsidP="00265BBE">
      <w:pPr>
        <w:pStyle w:val="Prrafodelista"/>
        <w:numPr>
          <w:ilvl w:val="1"/>
          <w:numId w:val="22"/>
        </w:numPr>
        <w:spacing w:after="0"/>
        <w:rPr>
          <w:sz w:val="24"/>
          <w:szCs w:val="24"/>
          <w:lang w:val="es-BO"/>
        </w:rPr>
      </w:pPr>
      <w:r w:rsidRPr="00C97872">
        <w:rPr>
          <w:sz w:val="24"/>
          <w:szCs w:val="24"/>
          <w:lang w:val="es-BO"/>
        </w:rPr>
        <w:t>Marcas de medición secuencial inversa en la cubierta.</w:t>
      </w:r>
    </w:p>
    <w:p w14:paraId="4DF0486B" w14:textId="698BCB5C" w:rsidR="00F53104" w:rsidRPr="00C97872" w:rsidRDefault="00F53104" w:rsidP="00265BBE">
      <w:pPr>
        <w:pStyle w:val="Prrafodelista"/>
        <w:numPr>
          <w:ilvl w:val="1"/>
          <w:numId w:val="22"/>
        </w:numPr>
        <w:spacing w:after="0"/>
        <w:rPr>
          <w:sz w:val="24"/>
          <w:szCs w:val="24"/>
          <w:lang w:val="es-BO"/>
        </w:rPr>
      </w:pPr>
      <w:r w:rsidRPr="00C97872">
        <w:rPr>
          <w:sz w:val="24"/>
          <w:szCs w:val="24"/>
          <w:lang w:val="es-BO"/>
        </w:rPr>
        <w:t>Disponible en colores gris (CM) y violeta (LS0H).</w:t>
      </w:r>
    </w:p>
    <w:p w14:paraId="16CEEDDD" w14:textId="0315FC14" w:rsidR="007E4EE3" w:rsidRPr="00C97872" w:rsidRDefault="00F53104" w:rsidP="00265BBE">
      <w:pPr>
        <w:pStyle w:val="Prrafodelista"/>
        <w:numPr>
          <w:ilvl w:val="1"/>
          <w:numId w:val="22"/>
        </w:numPr>
        <w:spacing w:after="0"/>
        <w:rPr>
          <w:sz w:val="24"/>
          <w:szCs w:val="24"/>
          <w:lang w:val="es-BO"/>
        </w:rPr>
      </w:pPr>
      <w:r w:rsidRPr="00C97872">
        <w:rPr>
          <w:sz w:val="24"/>
          <w:szCs w:val="24"/>
          <w:lang w:val="es-BO"/>
        </w:rPr>
        <w:t>Especificaciones eléctricas:</w:t>
      </w:r>
    </w:p>
    <w:tbl>
      <w:tblPr>
        <w:tblW w:w="0" w:type="auto"/>
        <w:jc w:val="center"/>
        <w:tblCellMar>
          <w:left w:w="0" w:type="dxa"/>
          <w:right w:w="0" w:type="dxa"/>
        </w:tblCellMar>
        <w:tblLook w:val="04A0" w:firstRow="1" w:lastRow="0" w:firstColumn="1" w:lastColumn="0" w:noHBand="0" w:noVBand="1"/>
      </w:tblPr>
      <w:tblGrid>
        <w:gridCol w:w="3818"/>
        <w:gridCol w:w="3418"/>
      </w:tblGrid>
      <w:tr w:rsidR="00B77AB2" w:rsidRPr="00C97872" w14:paraId="0993ADB7" w14:textId="77777777" w:rsidTr="009B4E6E">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F59054D" w14:textId="77777777" w:rsidR="00B77AB2" w:rsidRPr="00C97872" w:rsidRDefault="00B77AB2" w:rsidP="00265BBE">
            <w:pPr>
              <w:spacing w:after="0"/>
              <w:rPr>
                <w:sz w:val="24"/>
                <w:szCs w:val="24"/>
                <w:lang w:val="es-MX" w:bidi="ar-SA"/>
              </w:rPr>
            </w:pPr>
            <w:r w:rsidRPr="00C97872">
              <w:rPr>
                <w:sz w:val="24"/>
                <w:szCs w:val="24"/>
                <w:lang w:val="es-MX"/>
              </w:rPr>
              <w:t>Resistencia c.c.</w:t>
            </w:r>
          </w:p>
        </w:tc>
        <w:tc>
          <w:tcPr>
            <w:tcW w:w="3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D654B" w14:textId="77777777" w:rsidR="00B77AB2" w:rsidRPr="00C97872" w:rsidRDefault="00B77AB2" w:rsidP="00265BBE">
            <w:pPr>
              <w:spacing w:after="0"/>
              <w:rPr>
                <w:sz w:val="24"/>
                <w:szCs w:val="24"/>
                <w:lang w:val="es-MX"/>
              </w:rPr>
            </w:pPr>
            <w:r w:rsidRPr="00C97872">
              <w:rPr>
                <w:sz w:val="24"/>
                <w:szCs w:val="24"/>
                <w:lang w:val="es-MX"/>
              </w:rPr>
              <w:t>≤9.50Ω/100m</w:t>
            </w:r>
          </w:p>
        </w:tc>
      </w:tr>
      <w:tr w:rsidR="00B77AB2" w:rsidRPr="00C97872" w14:paraId="63950CA8" w14:textId="77777777" w:rsidTr="009B4E6E">
        <w:trPr>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17BF331" w14:textId="77777777" w:rsidR="00B77AB2" w:rsidRPr="00C97872" w:rsidRDefault="00B77AB2" w:rsidP="00265BBE">
            <w:pPr>
              <w:spacing w:after="0"/>
              <w:rPr>
                <w:sz w:val="24"/>
                <w:szCs w:val="24"/>
                <w:lang w:val="es-MX"/>
              </w:rPr>
            </w:pPr>
            <w:r w:rsidRPr="00C97872">
              <w:rPr>
                <w:color w:val="000000"/>
                <w:sz w:val="24"/>
                <w:szCs w:val="24"/>
                <w:lang w:val="es-MX"/>
              </w:rPr>
              <w:t>Desbalance de Resistencia c.c.</w:t>
            </w:r>
          </w:p>
        </w:tc>
        <w:tc>
          <w:tcPr>
            <w:tcW w:w="3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D4AA3" w14:textId="77777777" w:rsidR="00B77AB2" w:rsidRPr="00C97872" w:rsidRDefault="00B77AB2" w:rsidP="00265BBE">
            <w:pPr>
              <w:spacing w:after="0"/>
              <w:rPr>
                <w:sz w:val="24"/>
                <w:szCs w:val="24"/>
                <w:lang w:val="es-MX"/>
              </w:rPr>
            </w:pPr>
            <w:r w:rsidRPr="00C97872">
              <w:rPr>
                <w:sz w:val="24"/>
                <w:szCs w:val="24"/>
                <w:lang w:val="es-MX"/>
              </w:rPr>
              <w:t>≤2.5%</w:t>
            </w:r>
          </w:p>
        </w:tc>
      </w:tr>
      <w:tr w:rsidR="00B77AB2" w:rsidRPr="00C97872" w14:paraId="0BF32A2E" w14:textId="77777777" w:rsidTr="009B4E6E">
        <w:trPr>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8136C46" w14:textId="77777777" w:rsidR="00B77AB2" w:rsidRPr="00C97872" w:rsidRDefault="00B77AB2" w:rsidP="00265BBE">
            <w:pPr>
              <w:spacing w:after="0"/>
              <w:rPr>
                <w:sz w:val="24"/>
                <w:szCs w:val="24"/>
                <w:lang w:val="es-MX"/>
              </w:rPr>
            </w:pPr>
            <w:r w:rsidRPr="00C97872">
              <w:rPr>
                <w:color w:val="000000"/>
                <w:sz w:val="24"/>
                <w:szCs w:val="24"/>
                <w:lang w:val="es-MX"/>
              </w:rPr>
              <w:t>Capacitancia Mutua</w:t>
            </w:r>
          </w:p>
        </w:tc>
        <w:tc>
          <w:tcPr>
            <w:tcW w:w="3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D967D" w14:textId="77777777" w:rsidR="00B77AB2" w:rsidRPr="00C97872" w:rsidRDefault="00B77AB2" w:rsidP="00265BBE">
            <w:pPr>
              <w:spacing w:after="0"/>
              <w:rPr>
                <w:sz w:val="24"/>
                <w:szCs w:val="24"/>
                <w:lang w:val="es-MX"/>
              </w:rPr>
            </w:pPr>
            <w:r w:rsidRPr="00C97872">
              <w:rPr>
                <w:sz w:val="24"/>
                <w:szCs w:val="24"/>
                <w:lang w:val="es-MX"/>
              </w:rPr>
              <w:t xml:space="preserve">5.6 </w:t>
            </w:r>
            <w:proofErr w:type="spellStart"/>
            <w:r w:rsidRPr="00C97872">
              <w:rPr>
                <w:sz w:val="24"/>
                <w:szCs w:val="24"/>
                <w:lang w:val="es-MX"/>
              </w:rPr>
              <w:t>nF</w:t>
            </w:r>
            <w:proofErr w:type="spellEnd"/>
            <w:r w:rsidRPr="00C97872">
              <w:rPr>
                <w:sz w:val="24"/>
                <w:szCs w:val="24"/>
                <w:lang w:val="es-MX"/>
              </w:rPr>
              <w:t>/100m</w:t>
            </w:r>
          </w:p>
        </w:tc>
      </w:tr>
      <w:tr w:rsidR="00B77AB2" w:rsidRPr="00C97872" w14:paraId="47EE79E6" w14:textId="77777777" w:rsidTr="009B4E6E">
        <w:trPr>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AA5E85A" w14:textId="77777777" w:rsidR="00B77AB2" w:rsidRPr="00C97872" w:rsidRDefault="00B77AB2" w:rsidP="00265BBE">
            <w:pPr>
              <w:spacing w:after="0"/>
              <w:rPr>
                <w:sz w:val="24"/>
                <w:szCs w:val="24"/>
                <w:lang w:val="es-MX"/>
              </w:rPr>
            </w:pPr>
            <w:r w:rsidRPr="00C97872">
              <w:rPr>
                <w:color w:val="000000"/>
                <w:sz w:val="24"/>
                <w:szCs w:val="24"/>
                <w:lang w:val="es-MX"/>
              </w:rPr>
              <w:t>Desbalance de Capacitancia</w:t>
            </w:r>
          </w:p>
        </w:tc>
        <w:tc>
          <w:tcPr>
            <w:tcW w:w="3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CF7CAB" w14:textId="77777777" w:rsidR="00B77AB2" w:rsidRPr="00C97872" w:rsidRDefault="00B77AB2" w:rsidP="00265BBE">
            <w:pPr>
              <w:spacing w:after="0"/>
              <w:rPr>
                <w:sz w:val="24"/>
                <w:szCs w:val="24"/>
                <w:lang w:val="es-MX"/>
              </w:rPr>
            </w:pPr>
            <w:r w:rsidRPr="00C97872">
              <w:rPr>
                <w:sz w:val="24"/>
                <w:szCs w:val="24"/>
                <w:lang w:val="es-MX"/>
              </w:rPr>
              <w:t xml:space="preserve">&lt;330 </w:t>
            </w:r>
            <w:proofErr w:type="spellStart"/>
            <w:r w:rsidRPr="00C97872">
              <w:rPr>
                <w:sz w:val="24"/>
                <w:szCs w:val="24"/>
                <w:lang w:val="es-MX"/>
              </w:rPr>
              <w:t>pF</w:t>
            </w:r>
            <w:proofErr w:type="spellEnd"/>
            <w:r w:rsidRPr="00C97872">
              <w:rPr>
                <w:sz w:val="24"/>
                <w:szCs w:val="24"/>
                <w:lang w:val="es-MX"/>
              </w:rPr>
              <w:t>/100m</w:t>
            </w:r>
          </w:p>
        </w:tc>
      </w:tr>
      <w:tr w:rsidR="00B77AB2" w:rsidRPr="00C97872" w14:paraId="754198C2" w14:textId="77777777" w:rsidTr="009B4E6E">
        <w:trPr>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2C734DD" w14:textId="77777777" w:rsidR="00B77AB2" w:rsidRPr="00C97872" w:rsidRDefault="00B77AB2" w:rsidP="00265BBE">
            <w:pPr>
              <w:spacing w:after="0"/>
              <w:rPr>
                <w:sz w:val="24"/>
                <w:szCs w:val="24"/>
                <w:lang w:val="es-MX"/>
              </w:rPr>
            </w:pPr>
            <w:r w:rsidRPr="00C97872">
              <w:rPr>
                <w:color w:val="000000"/>
                <w:sz w:val="24"/>
                <w:szCs w:val="24"/>
                <w:lang w:val="es-MX"/>
              </w:rPr>
              <w:t>Impedancia Característica (</w:t>
            </w:r>
            <w:proofErr w:type="spellStart"/>
            <w:r w:rsidRPr="00C97872">
              <w:rPr>
                <w:color w:val="000000"/>
                <w:sz w:val="24"/>
                <w:szCs w:val="24"/>
                <w:lang w:val="es-MX"/>
              </w:rPr>
              <w:t>ohms</w:t>
            </w:r>
            <w:proofErr w:type="spellEnd"/>
            <w:r w:rsidRPr="00C97872">
              <w:rPr>
                <w:color w:val="000000"/>
                <w:sz w:val="24"/>
                <w:szCs w:val="24"/>
                <w:lang w:val="es-MX"/>
              </w:rPr>
              <w:t>)</w:t>
            </w:r>
          </w:p>
        </w:tc>
        <w:tc>
          <w:tcPr>
            <w:tcW w:w="3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3C0A0" w14:textId="77777777" w:rsidR="00B77AB2" w:rsidRPr="00C97872" w:rsidRDefault="00B77AB2" w:rsidP="00265BBE">
            <w:pPr>
              <w:spacing w:after="0"/>
              <w:rPr>
                <w:sz w:val="24"/>
                <w:szCs w:val="24"/>
                <w:lang w:val="es-MX"/>
              </w:rPr>
            </w:pPr>
            <w:r w:rsidRPr="00C97872">
              <w:rPr>
                <w:sz w:val="24"/>
                <w:szCs w:val="24"/>
                <w:lang w:val="es-MX"/>
              </w:rPr>
              <w:t>1-100 MHz: 100 ± 15%200-250 MHz: 100 ± 22%</w:t>
            </w:r>
          </w:p>
        </w:tc>
      </w:tr>
      <w:tr w:rsidR="00B77AB2" w:rsidRPr="00C97872" w14:paraId="37BCE438" w14:textId="77777777" w:rsidTr="009B4E6E">
        <w:trPr>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08E341F" w14:textId="77777777" w:rsidR="00B77AB2" w:rsidRPr="00C97872" w:rsidRDefault="00B77AB2" w:rsidP="00265BBE">
            <w:pPr>
              <w:spacing w:after="0"/>
              <w:rPr>
                <w:sz w:val="24"/>
                <w:szCs w:val="24"/>
                <w:lang w:val="es-MX"/>
              </w:rPr>
            </w:pPr>
            <w:r w:rsidRPr="00C97872">
              <w:rPr>
                <w:color w:val="000000"/>
                <w:sz w:val="24"/>
                <w:szCs w:val="24"/>
                <w:lang w:val="es-MX"/>
              </w:rPr>
              <w:t>TCL</w:t>
            </w:r>
          </w:p>
        </w:tc>
        <w:tc>
          <w:tcPr>
            <w:tcW w:w="3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28DF6" w14:textId="77777777" w:rsidR="00B77AB2" w:rsidRPr="00C97872" w:rsidRDefault="00B77AB2" w:rsidP="00265BBE">
            <w:pPr>
              <w:spacing w:after="0"/>
              <w:rPr>
                <w:sz w:val="24"/>
                <w:szCs w:val="24"/>
                <w:lang w:val="es-MX"/>
              </w:rPr>
            </w:pPr>
            <w:r w:rsidRPr="00C97872">
              <w:rPr>
                <w:sz w:val="24"/>
                <w:szCs w:val="24"/>
                <w:lang w:val="es-MX"/>
              </w:rPr>
              <w:t>30-10 log(f/100) dB</w:t>
            </w:r>
          </w:p>
        </w:tc>
      </w:tr>
      <w:tr w:rsidR="00B77AB2" w:rsidRPr="00C97872" w14:paraId="70843431" w14:textId="77777777" w:rsidTr="009B4E6E">
        <w:trPr>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48C079E" w14:textId="77777777" w:rsidR="00B77AB2" w:rsidRPr="00C97872" w:rsidRDefault="00B77AB2" w:rsidP="00265BBE">
            <w:pPr>
              <w:spacing w:after="0"/>
              <w:rPr>
                <w:sz w:val="24"/>
                <w:szCs w:val="24"/>
                <w:lang w:val="es-MX"/>
              </w:rPr>
            </w:pPr>
            <w:r w:rsidRPr="00C97872">
              <w:rPr>
                <w:color w:val="000000"/>
                <w:sz w:val="24"/>
                <w:szCs w:val="24"/>
                <w:lang w:val="es-MX"/>
              </w:rPr>
              <w:t>NVP</w:t>
            </w:r>
          </w:p>
        </w:tc>
        <w:tc>
          <w:tcPr>
            <w:tcW w:w="3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D18FB" w14:textId="77777777" w:rsidR="00B77AB2" w:rsidRPr="00C97872" w:rsidRDefault="00B77AB2" w:rsidP="00265BBE">
            <w:pPr>
              <w:spacing w:after="0"/>
              <w:rPr>
                <w:sz w:val="24"/>
                <w:szCs w:val="24"/>
                <w:lang w:val="es-MX"/>
              </w:rPr>
            </w:pPr>
            <w:r w:rsidRPr="00C97872">
              <w:rPr>
                <w:sz w:val="24"/>
                <w:szCs w:val="24"/>
              </w:rPr>
              <w:t>65%</w:t>
            </w:r>
          </w:p>
        </w:tc>
      </w:tr>
      <w:tr w:rsidR="00B77AB2" w:rsidRPr="00C97872" w14:paraId="007F533D" w14:textId="77777777" w:rsidTr="009B4E6E">
        <w:trPr>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FC23B38" w14:textId="00E940FE" w:rsidR="00B77AB2" w:rsidRPr="00C97872" w:rsidRDefault="00B77AB2" w:rsidP="00265BBE">
            <w:pPr>
              <w:spacing w:after="0"/>
              <w:rPr>
                <w:color w:val="000000"/>
                <w:sz w:val="24"/>
                <w:szCs w:val="24"/>
                <w:lang w:val="es-MX"/>
              </w:rPr>
            </w:pPr>
            <w:r w:rsidRPr="00C97872">
              <w:rPr>
                <w:color w:val="000000"/>
                <w:sz w:val="24"/>
                <w:szCs w:val="24"/>
                <w:lang w:val="es-MX"/>
              </w:rPr>
              <w:t>Sesgo de Retardo</w:t>
            </w:r>
          </w:p>
        </w:tc>
        <w:tc>
          <w:tcPr>
            <w:tcW w:w="3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9669C19" w14:textId="0F6F0720" w:rsidR="00B77AB2" w:rsidRPr="00C97872" w:rsidRDefault="00B77AB2" w:rsidP="00265BBE">
            <w:pPr>
              <w:spacing w:after="0"/>
              <w:rPr>
                <w:sz w:val="24"/>
                <w:szCs w:val="24"/>
              </w:rPr>
            </w:pPr>
            <w:r w:rsidRPr="00C97872">
              <w:rPr>
                <w:sz w:val="24"/>
                <w:szCs w:val="24"/>
                <w:lang w:val="es-MX"/>
              </w:rPr>
              <w:t>45ns</w:t>
            </w:r>
          </w:p>
        </w:tc>
      </w:tr>
      <w:tr w:rsidR="00070F8A" w:rsidRPr="00C97872" w14:paraId="7A5BD5B9" w14:textId="77777777" w:rsidTr="009B4E6E">
        <w:trPr>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3A22B40" w14:textId="77777777" w:rsidR="00070F8A" w:rsidRPr="00C97872" w:rsidRDefault="00070F8A" w:rsidP="00265BBE">
            <w:pPr>
              <w:spacing w:after="0"/>
              <w:rPr>
                <w:sz w:val="24"/>
                <w:szCs w:val="24"/>
                <w:lang w:val="es-MX"/>
              </w:rPr>
            </w:pPr>
            <w:r w:rsidRPr="00C97872">
              <w:rPr>
                <w:sz w:val="24"/>
                <w:szCs w:val="24"/>
                <w:lang w:val="es-MX"/>
              </w:rPr>
              <w:t>Tensión de Jalado (máx.)</w:t>
            </w:r>
          </w:p>
        </w:tc>
        <w:tc>
          <w:tcPr>
            <w:tcW w:w="3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F61EA06" w14:textId="77777777" w:rsidR="00070F8A" w:rsidRPr="00C97872" w:rsidRDefault="00070F8A" w:rsidP="00265BBE">
            <w:pPr>
              <w:spacing w:after="0"/>
              <w:rPr>
                <w:sz w:val="24"/>
                <w:szCs w:val="24"/>
                <w:lang w:val="es-MX"/>
              </w:rPr>
            </w:pPr>
            <w:r w:rsidRPr="00C97872">
              <w:rPr>
                <w:sz w:val="24"/>
                <w:szCs w:val="24"/>
                <w:lang w:val="es-MX"/>
              </w:rPr>
              <w:t xml:space="preserve">80N (18 </w:t>
            </w:r>
            <w:proofErr w:type="spellStart"/>
            <w:r w:rsidRPr="00C97872">
              <w:rPr>
                <w:sz w:val="24"/>
                <w:szCs w:val="24"/>
                <w:lang w:val="es-MX"/>
              </w:rPr>
              <w:t>lbf</w:t>
            </w:r>
            <w:proofErr w:type="spellEnd"/>
            <w:r w:rsidRPr="00C97872">
              <w:rPr>
                <w:sz w:val="24"/>
                <w:szCs w:val="24"/>
                <w:lang w:val="es-MX"/>
              </w:rPr>
              <w:t>)</w:t>
            </w:r>
          </w:p>
        </w:tc>
      </w:tr>
      <w:tr w:rsidR="00070F8A" w:rsidRPr="00C97872" w14:paraId="731432E5" w14:textId="77777777" w:rsidTr="009B4E6E">
        <w:trPr>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023097A" w14:textId="77777777" w:rsidR="00070F8A" w:rsidRPr="00C97872" w:rsidRDefault="00070F8A" w:rsidP="00265BBE">
            <w:pPr>
              <w:spacing w:after="0"/>
              <w:rPr>
                <w:sz w:val="24"/>
                <w:szCs w:val="24"/>
                <w:lang w:val="es-MX"/>
              </w:rPr>
            </w:pPr>
            <w:r w:rsidRPr="00C97872">
              <w:rPr>
                <w:sz w:val="24"/>
                <w:szCs w:val="24"/>
                <w:lang w:val="es-MX"/>
              </w:rPr>
              <w:t>Radio de Curvatura (mín.)</w:t>
            </w:r>
          </w:p>
        </w:tc>
        <w:tc>
          <w:tcPr>
            <w:tcW w:w="3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B2F5D1E" w14:textId="77777777" w:rsidR="00070F8A" w:rsidRPr="00C97872" w:rsidRDefault="00070F8A" w:rsidP="00265BBE">
            <w:pPr>
              <w:spacing w:after="0"/>
              <w:rPr>
                <w:sz w:val="24"/>
                <w:szCs w:val="24"/>
                <w:lang w:val="es-MX"/>
              </w:rPr>
            </w:pPr>
            <w:r w:rsidRPr="00C97872">
              <w:rPr>
                <w:sz w:val="24"/>
                <w:szCs w:val="24"/>
                <w:lang w:val="es-MX"/>
              </w:rPr>
              <w:t>25mm (0.98 in.)</w:t>
            </w:r>
          </w:p>
        </w:tc>
      </w:tr>
      <w:tr w:rsidR="00070F8A" w:rsidRPr="00C97872" w14:paraId="6DFB2A98" w14:textId="77777777" w:rsidTr="009B4E6E">
        <w:trPr>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8F163B7" w14:textId="77777777" w:rsidR="00070F8A" w:rsidRPr="00C97872" w:rsidRDefault="00070F8A" w:rsidP="00265BBE">
            <w:pPr>
              <w:spacing w:after="0"/>
              <w:rPr>
                <w:sz w:val="24"/>
                <w:szCs w:val="24"/>
                <w:lang w:val="es-MX"/>
              </w:rPr>
            </w:pPr>
            <w:r w:rsidRPr="00C97872">
              <w:rPr>
                <w:sz w:val="24"/>
                <w:szCs w:val="24"/>
                <w:lang w:val="es-MX"/>
              </w:rPr>
              <w:t>Temperatura de Instalación</w:t>
            </w:r>
          </w:p>
        </w:tc>
        <w:tc>
          <w:tcPr>
            <w:tcW w:w="3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0F8B4C4F" w14:textId="77777777" w:rsidR="00070F8A" w:rsidRPr="00C97872" w:rsidRDefault="00070F8A" w:rsidP="00265BBE">
            <w:pPr>
              <w:spacing w:after="0"/>
              <w:rPr>
                <w:sz w:val="24"/>
                <w:szCs w:val="24"/>
                <w:lang w:val="es-MX"/>
              </w:rPr>
            </w:pPr>
            <w:r w:rsidRPr="00C97872">
              <w:rPr>
                <w:sz w:val="24"/>
                <w:szCs w:val="24"/>
                <w:lang w:val="es-MX"/>
              </w:rPr>
              <w:t>5 to 60°C (41 to 140°F)</w:t>
            </w:r>
          </w:p>
        </w:tc>
      </w:tr>
      <w:tr w:rsidR="00070F8A" w:rsidRPr="00C97872" w14:paraId="07987E51" w14:textId="77777777" w:rsidTr="009B4E6E">
        <w:trPr>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79DF663" w14:textId="77777777" w:rsidR="00070F8A" w:rsidRPr="00C97872" w:rsidRDefault="00070F8A" w:rsidP="00265BBE">
            <w:pPr>
              <w:spacing w:after="0"/>
              <w:rPr>
                <w:sz w:val="24"/>
                <w:szCs w:val="24"/>
                <w:lang w:val="es-MX"/>
              </w:rPr>
            </w:pPr>
            <w:r w:rsidRPr="00C97872">
              <w:rPr>
                <w:sz w:val="24"/>
                <w:szCs w:val="24"/>
                <w:lang w:val="es-MX"/>
              </w:rPr>
              <w:t>Temperatura de Almacenamiento</w:t>
            </w:r>
          </w:p>
        </w:tc>
        <w:tc>
          <w:tcPr>
            <w:tcW w:w="3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0226D4" w14:textId="77777777" w:rsidR="00070F8A" w:rsidRPr="00C97872" w:rsidRDefault="00070F8A" w:rsidP="00265BBE">
            <w:pPr>
              <w:spacing w:after="0"/>
              <w:rPr>
                <w:sz w:val="24"/>
                <w:szCs w:val="24"/>
                <w:lang w:val="es-MX"/>
              </w:rPr>
            </w:pPr>
            <w:r w:rsidRPr="00C97872">
              <w:rPr>
                <w:sz w:val="24"/>
                <w:szCs w:val="24"/>
                <w:lang w:val="es-MX"/>
              </w:rPr>
              <w:t>0 to 60°C (+32 to 140°F)</w:t>
            </w:r>
          </w:p>
        </w:tc>
      </w:tr>
      <w:tr w:rsidR="00070F8A" w:rsidRPr="00C97872" w14:paraId="0E287320" w14:textId="77777777" w:rsidTr="009B4E6E">
        <w:trPr>
          <w:jc w:val="center"/>
        </w:trPr>
        <w:tc>
          <w:tcPr>
            <w:tcW w:w="0" w:type="auto"/>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32A11A" w14:textId="77777777" w:rsidR="00070F8A" w:rsidRPr="00C97872" w:rsidRDefault="00070F8A" w:rsidP="00265BBE">
            <w:pPr>
              <w:spacing w:after="0"/>
              <w:rPr>
                <w:sz w:val="24"/>
                <w:szCs w:val="24"/>
                <w:lang w:val="es-MX"/>
              </w:rPr>
            </w:pPr>
            <w:r w:rsidRPr="00C97872">
              <w:rPr>
                <w:sz w:val="24"/>
                <w:szCs w:val="24"/>
                <w:lang w:val="es-MX"/>
              </w:rPr>
              <w:t>Temperatura de Operación</w:t>
            </w:r>
          </w:p>
        </w:tc>
        <w:tc>
          <w:tcPr>
            <w:tcW w:w="3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B1459" w14:textId="77777777" w:rsidR="00070F8A" w:rsidRPr="00C97872" w:rsidRDefault="00070F8A" w:rsidP="00265BBE">
            <w:pPr>
              <w:spacing w:after="0"/>
              <w:rPr>
                <w:sz w:val="24"/>
                <w:szCs w:val="24"/>
                <w:lang w:val="es-MX"/>
              </w:rPr>
            </w:pPr>
            <w:r w:rsidRPr="00C97872">
              <w:rPr>
                <w:sz w:val="24"/>
                <w:szCs w:val="24"/>
                <w:lang w:val="es-MX"/>
              </w:rPr>
              <w:t>-10 to 60°C (14 to 140°F</w:t>
            </w:r>
          </w:p>
        </w:tc>
      </w:tr>
    </w:tbl>
    <w:p w14:paraId="62BC026E" w14:textId="5743AA7A" w:rsidR="00C5322F" w:rsidRDefault="00C5322F" w:rsidP="00265BBE">
      <w:pPr>
        <w:spacing w:line="276" w:lineRule="auto"/>
        <w:rPr>
          <w:sz w:val="24"/>
          <w:szCs w:val="24"/>
          <w:lang w:val="es-ES"/>
        </w:rPr>
      </w:pPr>
    </w:p>
    <w:p w14:paraId="59EFE402" w14:textId="77777777" w:rsidR="00265BBE" w:rsidRPr="00C97872" w:rsidRDefault="00265BBE" w:rsidP="00265BBE">
      <w:pPr>
        <w:spacing w:line="276" w:lineRule="auto"/>
        <w:rPr>
          <w:sz w:val="24"/>
          <w:szCs w:val="24"/>
          <w:lang w:val="es-ES"/>
        </w:rPr>
      </w:pPr>
    </w:p>
    <w:p w14:paraId="4D09F083" w14:textId="5700B8E5" w:rsidR="00B61C03" w:rsidRPr="00C97872" w:rsidRDefault="00B61C03" w:rsidP="00265BBE">
      <w:pPr>
        <w:rPr>
          <w:b/>
          <w:sz w:val="24"/>
          <w:szCs w:val="24"/>
          <w:lang w:val="es-BO"/>
        </w:rPr>
      </w:pPr>
      <w:r w:rsidRPr="00C97872">
        <w:rPr>
          <w:b/>
          <w:sz w:val="24"/>
          <w:szCs w:val="24"/>
          <w:lang w:val="es-BO"/>
        </w:rPr>
        <w:t xml:space="preserve">SISTEMA DE </w:t>
      </w:r>
      <w:r w:rsidR="00A20C3D" w:rsidRPr="00C97872">
        <w:rPr>
          <w:b/>
          <w:sz w:val="24"/>
          <w:szCs w:val="24"/>
          <w:lang w:val="es-BO"/>
        </w:rPr>
        <w:t>ETIQUETAS</w:t>
      </w:r>
      <w:r w:rsidRPr="00C97872">
        <w:rPr>
          <w:b/>
          <w:sz w:val="24"/>
          <w:szCs w:val="24"/>
          <w:lang w:val="es-BO"/>
        </w:rPr>
        <w:t xml:space="preserve"> PARA EL CABLEADO.</w:t>
      </w:r>
    </w:p>
    <w:p w14:paraId="47FAEFD4" w14:textId="54EBCE92" w:rsidR="00A20C3D" w:rsidRPr="00C97872" w:rsidRDefault="007F4F49" w:rsidP="00265BBE">
      <w:pPr>
        <w:rPr>
          <w:sz w:val="24"/>
          <w:szCs w:val="24"/>
          <w:lang w:val="es-BO"/>
        </w:rPr>
      </w:pPr>
      <w:r w:rsidRPr="00C97872">
        <w:rPr>
          <w:sz w:val="24"/>
          <w:szCs w:val="24"/>
          <w:lang w:val="es-BO"/>
        </w:rPr>
        <w:lastRenderedPageBreak/>
        <w:t xml:space="preserve">En </w:t>
      </w:r>
      <w:r w:rsidR="00A20C3D" w:rsidRPr="00C97872">
        <w:rPr>
          <w:sz w:val="24"/>
          <w:szCs w:val="24"/>
          <w:lang w:val="es-BO"/>
        </w:rPr>
        <w:t>YPFB Transporte, ya</w:t>
      </w:r>
      <w:r w:rsidRPr="00C97872">
        <w:rPr>
          <w:sz w:val="24"/>
          <w:szCs w:val="24"/>
          <w:lang w:val="es-BO"/>
        </w:rPr>
        <w:t xml:space="preserve"> se</w:t>
      </w:r>
      <w:r w:rsidR="00A20C3D" w:rsidRPr="00C97872">
        <w:rPr>
          <w:sz w:val="24"/>
          <w:szCs w:val="24"/>
          <w:lang w:val="es-BO"/>
        </w:rPr>
        <w:t xml:space="preserve"> tiene definida </w:t>
      </w:r>
      <w:r w:rsidR="008404EF">
        <w:rPr>
          <w:sz w:val="24"/>
          <w:szCs w:val="24"/>
          <w:lang w:val="es-BO"/>
        </w:rPr>
        <w:t>la</w:t>
      </w:r>
      <w:r w:rsidR="00A20C3D" w:rsidRPr="00C97872">
        <w:rPr>
          <w:sz w:val="24"/>
          <w:szCs w:val="24"/>
          <w:lang w:val="es-BO"/>
        </w:rPr>
        <w:t xml:space="preserve"> nomenclatura para la identificación del cableado estructurado, la misma que está referida en detalle en los anexos adjunto</w:t>
      </w:r>
      <w:r w:rsidR="00EA7975" w:rsidRPr="00C97872">
        <w:rPr>
          <w:sz w:val="24"/>
          <w:szCs w:val="24"/>
          <w:lang w:val="es-BO"/>
        </w:rPr>
        <w:t>s</w:t>
      </w:r>
      <w:r w:rsidR="00A20C3D" w:rsidRPr="00C97872">
        <w:rPr>
          <w:sz w:val="24"/>
          <w:szCs w:val="24"/>
          <w:lang w:val="es-BO"/>
        </w:rPr>
        <w:t xml:space="preserve"> en el presente pliego.</w:t>
      </w:r>
    </w:p>
    <w:p w14:paraId="1AE0B586" w14:textId="44217DF4" w:rsidR="00B61C03" w:rsidRPr="00C97872" w:rsidRDefault="00B61C03" w:rsidP="00265BBE">
      <w:pPr>
        <w:rPr>
          <w:sz w:val="24"/>
          <w:szCs w:val="24"/>
          <w:lang w:val="es-BO"/>
        </w:rPr>
      </w:pPr>
      <w:r w:rsidRPr="00C97872">
        <w:rPr>
          <w:sz w:val="24"/>
          <w:szCs w:val="24"/>
          <w:lang w:val="es-BO"/>
        </w:rPr>
        <w:t>Los cables deberán estar debidamente identificados con una etiqueta autoadhesiva de larga duración resistente a agentes ambientales.</w:t>
      </w:r>
      <w:r w:rsidR="00A20C3D" w:rsidRPr="00C97872">
        <w:rPr>
          <w:sz w:val="24"/>
          <w:szCs w:val="24"/>
          <w:lang w:val="es-BO"/>
        </w:rPr>
        <w:t xml:space="preserve"> </w:t>
      </w:r>
      <w:r w:rsidRPr="00C97872">
        <w:rPr>
          <w:sz w:val="24"/>
          <w:szCs w:val="24"/>
          <w:lang w:val="es-BO"/>
        </w:rPr>
        <w:t>Los caracteres deberán estar impresos en láser, no se permitirán etiquetas escritas a mano.</w:t>
      </w:r>
      <w:r w:rsidR="00A20C3D" w:rsidRPr="00C97872">
        <w:rPr>
          <w:sz w:val="24"/>
          <w:szCs w:val="24"/>
          <w:lang w:val="es-BO"/>
        </w:rPr>
        <w:t xml:space="preserve"> </w:t>
      </w:r>
      <w:r w:rsidRPr="00C97872">
        <w:rPr>
          <w:sz w:val="24"/>
          <w:szCs w:val="24"/>
          <w:lang w:val="es-BO"/>
        </w:rPr>
        <w:t>No se permitirán aros o anillos plásticos alfanuméricos</w:t>
      </w:r>
      <w:r w:rsidR="00FD0ECF" w:rsidRPr="00C97872">
        <w:rPr>
          <w:sz w:val="24"/>
          <w:szCs w:val="24"/>
          <w:lang w:val="es-BO"/>
        </w:rPr>
        <w:t>, a continuación, algunas características:</w:t>
      </w:r>
    </w:p>
    <w:p w14:paraId="534E82C4" w14:textId="6F24A433" w:rsidR="00FD0ECF" w:rsidRPr="00C97872" w:rsidRDefault="00FD0ECF" w:rsidP="00265BBE">
      <w:pPr>
        <w:pStyle w:val="Prrafodelista"/>
        <w:numPr>
          <w:ilvl w:val="0"/>
          <w:numId w:val="23"/>
        </w:numPr>
        <w:ind w:left="714" w:hanging="357"/>
        <w:rPr>
          <w:sz w:val="24"/>
          <w:szCs w:val="24"/>
          <w:lang w:val="es-BO"/>
        </w:rPr>
      </w:pPr>
      <w:r w:rsidRPr="00C97872">
        <w:rPr>
          <w:sz w:val="24"/>
          <w:szCs w:val="24"/>
          <w:lang w:val="es-BO"/>
        </w:rPr>
        <w:t>Las etiquetas deben ser específicamente para aplicaciones de cables y alambres.</w:t>
      </w:r>
    </w:p>
    <w:p w14:paraId="05FB828E" w14:textId="1D58945F" w:rsidR="00FD0ECF" w:rsidRPr="00C97872" w:rsidRDefault="00FD0ECF" w:rsidP="00265BBE">
      <w:pPr>
        <w:pStyle w:val="Prrafodelista"/>
        <w:numPr>
          <w:ilvl w:val="0"/>
          <w:numId w:val="23"/>
        </w:numPr>
        <w:ind w:left="714" w:hanging="357"/>
        <w:rPr>
          <w:sz w:val="24"/>
          <w:szCs w:val="24"/>
          <w:lang w:val="es-BO"/>
        </w:rPr>
      </w:pPr>
      <w:r w:rsidRPr="00C97872">
        <w:rPr>
          <w:sz w:val="24"/>
          <w:szCs w:val="24"/>
          <w:lang w:val="es-BO"/>
        </w:rPr>
        <w:t>Rango de temperatura: -65 ° F a 275 ° F (-53.9 ° C a 135 ° C)</w:t>
      </w:r>
    </w:p>
    <w:p w14:paraId="1CCC43E6" w14:textId="4F76A062" w:rsidR="00FD0ECF" w:rsidRPr="00C97872" w:rsidRDefault="00FD0ECF" w:rsidP="00265BBE">
      <w:pPr>
        <w:pStyle w:val="Prrafodelista"/>
        <w:numPr>
          <w:ilvl w:val="0"/>
          <w:numId w:val="23"/>
        </w:numPr>
        <w:ind w:left="714" w:hanging="357"/>
        <w:rPr>
          <w:sz w:val="24"/>
          <w:szCs w:val="24"/>
          <w:lang w:val="es-BO"/>
        </w:rPr>
      </w:pPr>
      <w:r w:rsidRPr="00C97872">
        <w:rPr>
          <w:sz w:val="24"/>
          <w:szCs w:val="24"/>
          <w:lang w:val="es-BO"/>
        </w:rPr>
        <w:t>Reconocido por UL, UL969, archivo # MH14979</w:t>
      </w:r>
    </w:p>
    <w:p w14:paraId="4EABF779" w14:textId="63A6BAFD" w:rsidR="00FD0ECF" w:rsidRPr="00C97872" w:rsidRDefault="00FD0ECF" w:rsidP="00265BBE">
      <w:pPr>
        <w:pStyle w:val="Prrafodelista"/>
        <w:numPr>
          <w:ilvl w:val="0"/>
          <w:numId w:val="23"/>
        </w:numPr>
        <w:ind w:left="714" w:hanging="357"/>
        <w:rPr>
          <w:sz w:val="24"/>
          <w:szCs w:val="24"/>
          <w:lang w:val="es-BO"/>
        </w:rPr>
      </w:pPr>
      <w:proofErr w:type="spellStart"/>
      <w:r w:rsidRPr="00C97872">
        <w:rPr>
          <w:sz w:val="24"/>
          <w:szCs w:val="24"/>
          <w:lang w:val="es-BO"/>
        </w:rPr>
        <w:t>cUL</w:t>
      </w:r>
      <w:proofErr w:type="spellEnd"/>
      <w:r w:rsidRPr="00C97872">
        <w:rPr>
          <w:sz w:val="24"/>
          <w:szCs w:val="24"/>
          <w:lang w:val="es-BO"/>
        </w:rPr>
        <w:t xml:space="preserve"> reconocido, C22.2 No. 0.15-01, archivo # MH14979</w:t>
      </w:r>
    </w:p>
    <w:p w14:paraId="2E729B94" w14:textId="0BEF7320" w:rsidR="00FD0ECF" w:rsidRPr="00C97872" w:rsidRDefault="00FD0ECF" w:rsidP="00265BBE">
      <w:pPr>
        <w:ind w:left="360"/>
        <w:jc w:val="center"/>
        <w:rPr>
          <w:sz w:val="24"/>
          <w:szCs w:val="24"/>
          <w:lang w:val="es-BO"/>
        </w:rPr>
      </w:pPr>
      <w:r w:rsidRPr="00C97872">
        <w:rPr>
          <w:noProof/>
          <w:sz w:val="24"/>
          <w:szCs w:val="24"/>
          <w:lang w:val="es-BO" w:eastAsia="es-BO" w:bidi="ar-SA"/>
        </w:rPr>
        <w:drawing>
          <wp:inline distT="0" distB="0" distL="0" distR="0" wp14:anchorId="7CEA060E" wp14:editId="7C8B27BA">
            <wp:extent cx="2156147" cy="919646"/>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20992" cy="947304"/>
                    </a:xfrm>
                    <a:prstGeom prst="rect">
                      <a:avLst/>
                    </a:prstGeom>
                    <a:noFill/>
                    <a:ln>
                      <a:noFill/>
                    </a:ln>
                  </pic:spPr>
                </pic:pic>
              </a:graphicData>
            </a:graphic>
          </wp:inline>
        </w:drawing>
      </w:r>
    </w:p>
    <w:p w14:paraId="1A683032" w14:textId="130DCE5A" w:rsidR="006F46FA" w:rsidRPr="00C97872" w:rsidRDefault="006F46FA" w:rsidP="00265BBE">
      <w:pPr>
        <w:rPr>
          <w:b/>
          <w:sz w:val="24"/>
          <w:szCs w:val="24"/>
          <w:lang w:val="es-BO"/>
        </w:rPr>
      </w:pPr>
      <w:r w:rsidRPr="00C97872">
        <w:rPr>
          <w:b/>
          <w:sz w:val="24"/>
          <w:szCs w:val="24"/>
          <w:lang w:val="es-BO"/>
        </w:rPr>
        <w:t>CÓDIGO DE COLORES PARA EL USO DE PATCH CORD</w:t>
      </w:r>
    </w:p>
    <w:p w14:paraId="7C204CFE" w14:textId="3042F5DD" w:rsidR="006F46FA" w:rsidRPr="00C97872" w:rsidRDefault="006F46FA" w:rsidP="00265BBE">
      <w:pPr>
        <w:rPr>
          <w:sz w:val="24"/>
          <w:szCs w:val="24"/>
          <w:lang w:val="es-BO"/>
        </w:rPr>
      </w:pPr>
      <w:r w:rsidRPr="00C97872">
        <w:rPr>
          <w:sz w:val="24"/>
          <w:szCs w:val="24"/>
          <w:lang w:val="es-BO"/>
        </w:rPr>
        <w:t>En YPFB Transporte, ya se tiene definido el código de colores que se deben utilizar como parte del cableado estructurado, se adjunta la referencia.</w:t>
      </w:r>
    </w:p>
    <w:p w14:paraId="0FA0D762" w14:textId="23386F40" w:rsidR="006F46FA" w:rsidRPr="00C97872" w:rsidRDefault="006F46FA" w:rsidP="00265BBE">
      <w:pPr>
        <w:ind w:left="360"/>
        <w:jc w:val="center"/>
        <w:rPr>
          <w:sz w:val="24"/>
          <w:szCs w:val="24"/>
          <w:lang w:val="es-BO"/>
        </w:rPr>
      </w:pPr>
      <w:r w:rsidRPr="00C97872">
        <w:rPr>
          <w:noProof/>
          <w:sz w:val="24"/>
          <w:szCs w:val="24"/>
          <w:lang w:val="es-BO" w:eastAsia="es-BO" w:bidi="ar-SA"/>
        </w:rPr>
        <w:lastRenderedPageBreak/>
        <w:drawing>
          <wp:inline distT="0" distB="0" distL="0" distR="0" wp14:anchorId="4710A285" wp14:editId="0B6B994D">
            <wp:extent cx="5972175" cy="3241675"/>
            <wp:effectExtent l="0" t="0" r="952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72175" cy="3241675"/>
                    </a:xfrm>
                    <a:prstGeom prst="rect">
                      <a:avLst/>
                    </a:prstGeom>
                  </pic:spPr>
                </pic:pic>
              </a:graphicData>
            </a:graphic>
          </wp:inline>
        </w:drawing>
      </w:r>
    </w:p>
    <w:p w14:paraId="1FEEB421" w14:textId="0E40DE23" w:rsidR="007E5022" w:rsidRPr="00C97872" w:rsidRDefault="00265BBE" w:rsidP="00265BBE">
      <w:pPr>
        <w:pStyle w:val="Ttulo3"/>
        <w:rPr>
          <w:sz w:val="24"/>
          <w:szCs w:val="24"/>
        </w:rPr>
      </w:pPr>
      <w:bookmarkStart w:id="12" w:name="_Toc155544118"/>
      <w:r>
        <w:rPr>
          <w:sz w:val="24"/>
          <w:szCs w:val="24"/>
        </w:rPr>
        <w:t>3</w:t>
      </w:r>
      <w:r w:rsidR="007E5022" w:rsidRPr="00C97872">
        <w:rPr>
          <w:sz w:val="24"/>
          <w:szCs w:val="24"/>
        </w:rPr>
        <w:t>.1.</w:t>
      </w:r>
      <w:r>
        <w:rPr>
          <w:sz w:val="24"/>
          <w:szCs w:val="24"/>
        </w:rPr>
        <w:t>2</w:t>
      </w:r>
      <w:r w:rsidR="009B5340" w:rsidRPr="00C97872">
        <w:rPr>
          <w:sz w:val="24"/>
          <w:szCs w:val="24"/>
        </w:rPr>
        <w:t>.-</w:t>
      </w:r>
      <w:r w:rsidR="007E5022" w:rsidRPr="00C97872">
        <w:rPr>
          <w:sz w:val="24"/>
          <w:szCs w:val="24"/>
        </w:rPr>
        <w:t xml:space="preserve"> CABLEADO DE ENERGÍA ELÉCTRICA.</w:t>
      </w:r>
      <w:bookmarkEnd w:id="12"/>
    </w:p>
    <w:p w14:paraId="487BD3E6" w14:textId="5CBBC695" w:rsidR="004740F8" w:rsidRPr="00C97872" w:rsidRDefault="00C96CED" w:rsidP="00265BBE">
      <w:pPr>
        <w:rPr>
          <w:sz w:val="24"/>
          <w:szCs w:val="24"/>
          <w:lang w:val="es-BO"/>
        </w:rPr>
      </w:pPr>
      <w:r w:rsidRPr="00C97872">
        <w:rPr>
          <w:sz w:val="24"/>
          <w:szCs w:val="24"/>
          <w:lang w:val="es-BO"/>
        </w:rPr>
        <w:t>Se deberá contemplar la instalació</w:t>
      </w:r>
      <w:r w:rsidR="00A06A81" w:rsidRPr="00C97872">
        <w:rPr>
          <w:sz w:val="24"/>
          <w:szCs w:val="24"/>
          <w:lang w:val="es-BO"/>
        </w:rPr>
        <w:t>n</w:t>
      </w:r>
      <w:r w:rsidRPr="00C97872">
        <w:rPr>
          <w:sz w:val="24"/>
          <w:szCs w:val="24"/>
          <w:lang w:val="es-BO"/>
        </w:rPr>
        <w:t xml:space="preserve"> </w:t>
      </w:r>
      <w:r w:rsidR="004740F8" w:rsidRPr="00C97872">
        <w:rPr>
          <w:sz w:val="24"/>
          <w:szCs w:val="24"/>
          <w:lang w:val="es-BO"/>
        </w:rPr>
        <w:t xml:space="preserve">todos los materiales necesarios </w:t>
      </w:r>
      <w:r w:rsidR="007E5022" w:rsidRPr="00C97872">
        <w:rPr>
          <w:sz w:val="24"/>
          <w:szCs w:val="24"/>
          <w:lang w:val="es-BO"/>
        </w:rPr>
        <w:t xml:space="preserve">para el cableado de energía eléctrica, </w:t>
      </w:r>
      <w:r w:rsidR="004740F8" w:rsidRPr="00C97872">
        <w:rPr>
          <w:sz w:val="24"/>
          <w:szCs w:val="24"/>
          <w:lang w:val="es-BO"/>
        </w:rPr>
        <w:t>como ser:</w:t>
      </w:r>
    </w:p>
    <w:p w14:paraId="6AB2051B" w14:textId="4A7ADAC3" w:rsidR="004740F8" w:rsidRPr="00C97872" w:rsidRDefault="004740F8" w:rsidP="00265BBE">
      <w:pPr>
        <w:pStyle w:val="Prrafodelista"/>
        <w:numPr>
          <w:ilvl w:val="0"/>
          <w:numId w:val="11"/>
        </w:numPr>
        <w:spacing w:after="0"/>
        <w:ind w:left="720"/>
        <w:rPr>
          <w:sz w:val="24"/>
          <w:szCs w:val="24"/>
          <w:lang w:val="es-BO"/>
        </w:rPr>
      </w:pPr>
      <w:r w:rsidRPr="00C97872">
        <w:rPr>
          <w:sz w:val="24"/>
          <w:szCs w:val="24"/>
          <w:lang w:val="es-BO"/>
        </w:rPr>
        <w:t>A</w:t>
      </w:r>
      <w:r w:rsidR="00C96CED" w:rsidRPr="00C97872">
        <w:rPr>
          <w:sz w:val="24"/>
          <w:szCs w:val="24"/>
          <w:lang w:val="es-BO"/>
        </w:rPr>
        <w:t>limentadores</w:t>
      </w:r>
      <w:r w:rsidRPr="00C97872">
        <w:rPr>
          <w:sz w:val="24"/>
          <w:szCs w:val="24"/>
          <w:lang w:val="es-BO"/>
        </w:rPr>
        <w:t xml:space="preserve"> principales</w:t>
      </w:r>
      <w:r w:rsidR="00A06A81" w:rsidRPr="00C97872">
        <w:rPr>
          <w:sz w:val="24"/>
          <w:szCs w:val="24"/>
          <w:lang w:val="es-BO"/>
        </w:rPr>
        <w:t>,</w:t>
      </w:r>
    </w:p>
    <w:p w14:paraId="2999FFA1" w14:textId="73DB909F" w:rsidR="004740F8" w:rsidRPr="00C97872" w:rsidRDefault="004740F8" w:rsidP="00265BBE">
      <w:pPr>
        <w:pStyle w:val="Prrafodelista"/>
        <w:numPr>
          <w:ilvl w:val="0"/>
          <w:numId w:val="11"/>
        </w:numPr>
        <w:spacing w:after="0"/>
        <w:ind w:left="720"/>
        <w:rPr>
          <w:sz w:val="24"/>
          <w:szCs w:val="24"/>
          <w:lang w:val="es-BO"/>
        </w:rPr>
      </w:pPr>
      <w:r w:rsidRPr="00C97872">
        <w:rPr>
          <w:sz w:val="24"/>
          <w:szCs w:val="24"/>
          <w:lang w:val="es-BO"/>
        </w:rPr>
        <w:t>Tableros de distribución</w:t>
      </w:r>
      <w:r w:rsidR="004A7273" w:rsidRPr="00C97872">
        <w:rPr>
          <w:sz w:val="24"/>
          <w:szCs w:val="24"/>
          <w:lang w:val="es-BO"/>
        </w:rPr>
        <w:t xml:space="preserve"> con embarramiento AKG</w:t>
      </w:r>
      <w:r w:rsidRPr="00C97872">
        <w:rPr>
          <w:sz w:val="24"/>
          <w:szCs w:val="24"/>
          <w:lang w:val="es-BO"/>
        </w:rPr>
        <w:t>,</w:t>
      </w:r>
    </w:p>
    <w:p w14:paraId="29B6D9A0" w14:textId="77777777" w:rsidR="004740F8" w:rsidRPr="00C97872" w:rsidRDefault="004740F8" w:rsidP="00265BBE">
      <w:pPr>
        <w:pStyle w:val="Prrafodelista"/>
        <w:numPr>
          <w:ilvl w:val="0"/>
          <w:numId w:val="11"/>
        </w:numPr>
        <w:spacing w:after="0"/>
        <w:ind w:left="720"/>
        <w:rPr>
          <w:sz w:val="24"/>
          <w:szCs w:val="24"/>
          <w:lang w:val="es-BO"/>
        </w:rPr>
      </w:pPr>
      <w:r w:rsidRPr="00C97872">
        <w:rPr>
          <w:sz w:val="24"/>
          <w:szCs w:val="24"/>
          <w:lang w:val="es-BO"/>
        </w:rPr>
        <w:t>C</w:t>
      </w:r>
      <w:r w:rsidR="006558E1" w:rsidRPr="00C97872">
        <w:rPr>
          <w:sz w:val="24"/>
          <w:szCs w:val="24"/>
          <w:lang w:val="es-BO"/>
        </w:rPr>
        <w:t>ircuitos</w:t>
      </w:r>
      <w:r w:rsidR="00C96CED" w:rsidRPr="00C97872">
        <w:rPr>
          <w:sz w:val="24"/>
          <w:szCs w:val="24"/>
          <w:lang w:val="es-BO"/>
        </w:rPr>
        <w:t xml:space="preserve"> </w:t>
      </w:r>
      <w:r w:rsidR="00A06A81" w:rsidRPr="00C97872">
        <w:rPr>
          <w:sz w:val="24"/>
          <w:szCs w:val="24"/>
          <w:lang w:val="es-BO"/>
        </w:rPr>
        <w:t>necesarios</w:t>
      </w:r>
      <w:r w:rsidRPr="00C97872">
        <w:rPr>
          <w:sz w:val="24"/>
          <w:szCs w:val="24"/>
          <w:lang w:val="es-BO"/>
        </w:rPr>
        <w:t>,</w:t>
      </w:r>
    </w:p>
    <w:p w14:paraId="1ACA0E83" w14:textId="2697BDCB" w:rsidR="004740F8" w:rsidRPr="00C97872" w:rsidRDefault="004740F8" w:rsidP="00265BBE">
      <w:pPr>
        <w:pStyle w:val="Prrafodelista"/>
        <w:numPr>
          <w:ilvl w:val="0"/>
          <w:numId w:val="11"/>
        </w:numPr>
        <w:spacing w:after="0"/>
        <w:ind w:left="720"/>
        <w:rPr>
          <w:sz w:val="24"/>
          <w:szCs w:val="24"/>
          <w:lang w:val="es-BO"/>
        </w:rPr>
      </w:pPr>
      <w:r w:rsidRPr="00C97872">
        <w:rPr>
          <w:sz w:val="24"/>
          <w:szCs w:val="24"/>
          <w:lang w:val="es-BO"/>
        </w:rPr>
        <w:t>T</w:t>
      </w:r>
      <w:r w:rsidR="00C96CED" w:rsidRPr="00C97872">
        <w:rPr>
          <w:sz w:val="24"/>
          <w:szCs w:val="24"/>
          <w:lang w:val="es-BO"/>
        </w:rPr>
        <w:t>érmicos de protección</w:t>
      </w:r>
      <w:r w:rsidRPr="00C97872">
        <w:rPr>
          <w:sz w:val="24"/>
          <w:szCs w:val="24"/>
          <w:lang w:val="es-BO"/>
        </w:rPr>
        <w:t>,</w:t>
      </w:r>
    </w:p>
    <w:p w14:paraId="185D1B46" w14:textId="32BD29A9" w:rsidR="004740F8" w:rsidRPr="00C97872" w:rsidRDefault="004740F8" w:rsidP="00265BBE">
      <w:pPr>
        <w:pStyle w:val="Prrafodelista"/>
        <w:numPr>
          <w:ilvl w:val="0"/>
          <w:numId w:val="11"/>
        </w:numPr>
        <w:spacing w:after="0"/>
        <w:ind w:left="720"/>
        <w:rPr>
          <w:sz w:val="24"/>
          <w:szCs w:val="24"/>
          <w:lang w:val="es-BO"/>
        </w:rPr>
      </w:pPr>
      <w:r w:rsidRPr="00C97872">
        <w:rPr>
          <w:sz w:val="24"/>
          <w:szCs w:val="24"/>
          <w:lang w:val="es-BO"/>
        </w:rPr>
        <w:t>T</w:t>
      </w:r>
      <w:r w:rsidR="00C96CED" w:rsidRPr="00C97872">
        <w:rPr>
          <w:sz w:val="24"/>
          <w:szCs w:val="24"/>
          <w:lang w:val="es-BO"/>
        </w:rPr>
        <w:t>érmicos principales para alimentar a</w:t>
      </w:r>
      <w:r w:rsidR="000F5B2D" w:rsidRPr="00C97872">
        <w:rPr>
          <w:sz w:val="24"/>
          <w:szCs w:val="24"/>
          <w:lang w:val="es-BO"/>
        </w:rPr>
        <w:t>l</w:t>
      </w:r>
      <w:r w:rsidR="00C96CED" w:rsidRPr="00C97872">
        <w:rPr>
          <w:sz w:val="24"/>
          <w:szCs w:val="24"/>
          <w:lang w:val="es-BO"/>
        </w:rPr>
        <w:t xml:space="preserve"> UPS</w:t>
      </w:r>
      <w:r w:rsidR="002408CF" w:rsidRPr="00C97872">
        <w:rPr>
          <w:sz w:val="24"/>
          <w:szCs w:val="24"/>
          <w:lang w:val="es-BO"/>
        </w:rPr>
        <w:t>.</w:t>
      </w:r>
    </w:p>
    <w:p w14:paraId="1DF3F71D" w14:textId="4BB54402" w:rsidR="002408CF" w:rsidRPr="00C97872" w:rsidRDefault="002408CF" w:rsidP="00265BBE">
      <w:pPr>
        <w:pStyle w:val="Prrafodelista"/>
        <w:numPr>
          <w:ilvl w:val="0"/>
          <w:numId w:val="11"/>
        </w:numPr>
        <w:spacing w:after="0"/>
        <w:ind w:left="720"/>
        <w:rPr>
          <w:sz w:val="24"/>
          <w:szCs w:val="24"/>
          <w:lang w:val="es-BO"/>
        </w:rPr>
      </w:pPr>
      <w:r w:rsidRPr="00C97872">
        <w:rPr>
          <w:sz w:val="24"/>
          <w:szCs w:val="24"/>
          <w:lang w:val="es-BO"/>
        </w:rPr>
        <w:t>Protección de sobretensiones de segundo nivel.</w:t>
      </w:r>
    </w:p>
    <w:p w14:paraId="3670337F" w14:textId="77777777" w:rsidR="004833D7" w:rsidRPr="00C97872" w:rsidRDefault="004833D7" w:rsidP="00265BBE">
      <w:pPr>
        <w:rPr>
          <w:sz w:val="24"/>
          <w:szCs w:val="24"/>
          <w:lang w:val="es-BO"/>
        </w:rPr>
      </w:pPr>
    </w:p>
    <w:p w14:paraId="2C03E2CE" w14:textId="33BEB69B" w:rsidR="00B61C03" w:rsidRPr="00C97872" w:rsidRDefault="00272E8D" w:rsidP="00265BBE">
      <w:pPr>
        <w:rPr>
          <w:sz w:val="24"/>
          <w:szCs w:val="24"/>
          <w:lang w:val="es-BO"/>
        </w:rPr>
      </w:pPr>
      <w:r w:rsidRPr="00C97872">
        <w:rPr>
          <w:sz w:val="24"/>
          <w:szCs w:val="24"/>
          <w:lang w:val="es-BO"/>
        </w:rPr>
        <w:t xml:space="preserve">Se está solicitando dos tipos de cableado eléctrico, uno para uso de equipos de computación (denominado </w:t>
      </w:r>
      <w:r w:rsidRPr="00C97872">
        <w:rPr>
          <w:b/>
          <w:sz w:val="24"/>
          <w:szCs w:val="24"/>
          <w:lang w:val="es-BO"/>
        </w:rPr>
        <w:t>REGULADA</w:t>
      </w:r>
      <w:r w:rsidRPr="00C97872">
        <w:rPr>
          <w:sz w:val="24"/>
          <w:szCs w:val="24"/>
          <w:lang w:val="es-BO"/>
        </w:rPr>
        <w:t xml:space="preserve">) y otro para otros servicios generales (denominado </w:t>
      </w:r>
      <w:r w:rsidRPr="00C97872">
        <w:rPr>
          <w:b/>
          <w:sz w:val="24"/>
          <w:szCs w:val="24"/>
          <w:lang w:val="es-BO"/>
        </w:rPr>
        <w:t>NORMAL</w:t>
      </w:r>
      <w:r w:rsidRPr="00C97872">
        <w:rPr>
          <w:sz w:val="24"/>
          <w:szCs w:val="24"/>
          <w:lang w:val="es-BO"/>
        </w:rPr>
        <w:t>)</w:t>
      </w:r>
      <w:r w:rsidR="00451B83" w:rsidRPr="00C97872">
        <w:rPr>
          <w:sz w:val="24"/>
          <w:szCs w:val="24"/>
          <w:lang w:val="es-BO"/>
        </w:rPr>
        <w:t>,</w:t>
      </w:r>
      <w:r w:rsidRPr="00C97872">
        <w:rPr>
          <w:sz w:val="24"/>
          <w:szCs w:val="24"/>
          <w:lang w:val="es-BO"/>
        </w:rPr>
        <w:t xml:space="preserve"> </w:t>
      </w:r>
      <w:r w:rsidR="00E50910" w:rsidRPr="00C97872">
        <w:rPr>
          <w:sz w:val="24"/>
          <w:szCs w:val="24"/>
          <w:lang w:val="es-BO"/>
        </w:rPr>
        <w:t>ambos cableados</w:t>
      </w:r>
      <w:r w:rsidR="00451B83" w:rsidRPr="00C97872">
        <w:rPr>
          <w:sz w:val="24"/>
          <w:szCs w:val="24"/>
          <w:lang w:val="es-BO"/>
        </w:rPr>
        <w:t xml:space="preserve"> con su propio tablero de distribución</w:t>
      </w:r>
      <w:r w:rsidR="00C96CED" w:rsidRPr="00C97872">
        <w:rPr>
          <w:sz w:val="24"/>
          <w:szCs w:val="24"/>
          <w:lang w:val="es-BO"/>
        </w:rPr>
        <w:t>, se debe dejar</w:t>
      </w:r>
      <w:r w:rsidRPr="00C97872">
        <w:rPr>
          <w:sz w:val="24"/>
          <w:szCs w:val="24"/>
          <w:lang w:val="es-BO"/>
        </w:rPr>
        <w:t xml:space="preserve"> </w:t>
      </w:r>
      <w:r w:rsidR="00E50910" w:rsidRPr="00C97872">
        <w:rPr>
          <w:sz w:val="24"/>
          <w:szCs w:val="24"/>
          <w:lang w:val="es-BO"/>
        </w:rPr>
        <w:t xml:space="preserve">como mínimo </w:t>
      </w:r>
      <w:r w:rsidRPr="00C97872">
        <w:rPr>
          <w:sz w:val="24"/>
          <w:szCs w:val="24"/>
          <w:lang w:val="es-BO"/>
        </w:rPr>
        <w:t>2</w:t>
      </w:r>
      <w:r w:rsidR="00C96CED" w:rsidRPr="00C97872">
        <w:rPr>
          <w:sz w:val="24"/>
          <w:szCs w:val="24"/>
          <w:lang w:val="es-BO"/>
        </w:rPr>
        <w:t xml:space="preserve"> térmicos libres de reserva</w:t>
      </w:r>
      <w:r w:rsidR="00E50910" w:rsidRPr="00C97872">
        <w:rPr>
          <w:sz w:val="24"/>
          <w:szCs w:val="24"/>
          <w:lang w:val="es-BO"/>
        </w:rPr>
        <w:t xml:space="preserve"> en cada tablero</w:t>
      </w:r>
      <w:r w:rsidR="00C96CED" w:rsidRPr="00C97872">
        <w:rPr>
          <w:sz w:val="24"/>
          <w:szCs w:val="24"/>
          <w:lang w:val="es-BO"/>
        </w:rPr>
        <w:t>, para futuras ampliaciones.</w:t>
      </w:r>
    </w:p>
    <w:p w14:paraId="06F7C4E1" w14:textId="1C1DB270" w:rsidR="00E50910" w:rsidRPr="00C97872" w:rsidRDefault="00E50910" w:rsidP="00265BBE">
      <w:pPr>
        <w:rPr>
          <w:sz w:val="24"/>
          <w:szCs w:val="24"/>
          <w:lang w:val="es-BO"/>
        </w:rPr>
      </w:pPr>
      <w:r w:rsidRPr="00C97872">
        <w:rPr>
          <w:sz w:val="24"/>
          <w:szCs w:val="24"/>
          <w:lang w:val="es-BO"/>
        </w:rPr>
        <w:lastRenderedPageBreak/>
        <w:t>No todos los circuitos estarán alimentados por energía del UPS, se prevé que se habilitará solo un circuito más el gabinete de comunicación con alimentación de UPS, este punto se definirá con el encargado del área y/o encargado del proyecto.</w:t>
      </w:r>
    </w:p>
    <w:p w14:paraId="627880C2" w14:textId="2741F8FD" w:rsidR="00830548" w:rsidRPr="00C97872" w:rsidRDefault="00C96CED" w:rsidP="00265BBE">
      <w:pPr>
        <w:rPr>
          <w:sz w:val="24"/>
          <w:szCs w:val="24"/>
          <w:lang w:val="es-BO"/>
        </w:rPr>
      </w:pPr>
      <w:r w:rsidRPr="00C97872">
        <w:rPr>
          <w:sz w:val="24"/>
          <w:szCs w:val="24"/>
          <w:lang w:val="es-BO"/>
        </w:rPr>
        <w:t xml:space="preserve">Se deberá contemplar la instalación de </w:t>
      </w:r>
      <w:r w:rsidR="00C36EA7" w:rsidRPr="00C97872">
        <w:rPr>
          <w:sz w:val="24"/>
          <w:szCs w:val="24"/>
          <w:lang w:val="es-BO"/>
        </w:rPr>
        <w:t>puesta a</w:t>
      </w:r>
      <w:r w:rsidRPr="00C97872">
        <w:rPr>
          <w:sz w:val="24"/>
          <w:szCs w:val="24"/>
          <w:lang w:val="es-BO"/>
        </w:rPr>
        <w:t xml:space="preserve"> tierra </w:t>
      </w:r>
      <w:r w:rsidR="00901C0B" w:rsidRPr="00C97872">
        <w:rPr>
          <w:sz w:val="24"/>
          <w:szCs w:val="24"/>
          <w:lang w:val="es-BO"/>
        </w:rPr>
        <w:t xml:space="preserve">convencional </w:t>
      </w:r>
      <w:r w:rsidRPr="00C97872">
        <w:rPr>
          <w:sz w:val="24"/>
          <w:szCs w:val="24"/>
          <w:lang w:val="es-BO"/>
        </w:rPr>
        <w:t xml:space="preserve">con </w:t>
      </w:r>
      <w:r w:rsidR="00C36EA7" w:rsidRPr="00C97872">
        <w:rPr>
          <w:sz w:val="24"/>
          <w:szCs w:val="24"/>
          <w:lang w:val="es-BO"/>
        </w:rPr>
        <w:t>1</w:t>
      </w:r>
      <w:r w:rsidRPr="00C97872">
        <w:rPr>
          <w:sz w:val="24"/>
          <w:szCs w:val="24"/>
          <w:lang w:val="es-BO"/>
        </w:rPr>
        <w:t xml:space="preserve"> jabalina de ¾” </w:t>
      </w:r>
      <w:r w:rsidR="004A7273" w:rsidRPr="00C97872">
        <w:rPr>
          <w:sz w:val="24"/>
          <w:szCs w:val="24"/>
          <w:lang w:val="es-BO"/>
        </w:rPr>
        <w:t>más próximo al tablero de distribución.</w:t>
      </w:r>
    </w:p>
    <w:p w14:paraId="7B105EBB" w14:textId="420774E8" w:rsidR="00830548" w:rsidRPr="00C97872" w:rsidRDefault="00830548" w:rsidP="00265BBE">
      <w:pPr>
        <w:spacing w:after="0"/>
        <w:rPr>
          <w:b/>
          <w:sz w:val="24"/>
          <w:szCs w:val="24"/>
          <w:lang w:val="es-BO"/>
        </w:rPr>
      </w:pPr>
      <w:r w:rsidRPr="00C97872">
        <w:rPr>
          <w:b/>
          <w:sz w:val="24"/>
          <w:szCs w:val="24"/>
          <w:lang w:val="es-BO"/>
        </w:rPr>
        <w:t>CABLES ELÉCTRICOS.</w:t>
      </w:r>
    </w:p>
    <w:p w14:paraId="3D5999E0" w14:textId="7E82C75D" w:rsidR="00C96CED" w:rsidRPr="00C97872" w:rsidRDefault="004A7273" w:rsidP="00265BBE">
      <w:pPr>
        <w:rPr>
          <w:sz w:val="24"/>
          <w:szCs w:val="24"/>
          <w:lang w:val="es-BO"/>
        </w:rPr>
      </w:pPr>
      <w:r w:rsidRPr="00C97872">
        <w:rPr>
          <w:sz w:val="24"/>
          <w:szCs w:val="24"/>
          <w:lang w:val="es-BO"/>
        </w:rPr>
        <w:t xml:space="preserve">Todos los cables deben </w:t>
      </w:r>
      <w:r w:rsidR="00DF62C6" w:rsidRPr="00C97872">
        <w:rPr>
          <w:sz w:val="24"/>
          <w:szCs w:val="24"/>
          <w:lang w:val="es-BO"/>
        </w:rPr>
        <w:t xml:space="preserve">cumplir con las características solicitadas en </w:t>
      </w:r>
      <w:r w:rsidRPr="00C97872">
        <w:rPr>
          <w:sz w:val="24"/>
          <w:szCs w:val="24"/>
          <w:lang w:val="es-BO"/>
        </w:rPr>
        <w:t xml:space="preserve">la planilla </w:t>
      </w:r>
      <w:r w:rsidR="00DF62C6" w:rsidRPr="00C97872">
        <w:rPr>
          <w:sz w:val="24"/>
          <w:szCs w:val="24"/>
          <w:lang w:val="es-BO"/>
        </w:rPr>
        <w:t>del punto 7</w:t>
      </w:r>
      <w:r w:rsidRPr="00C97872">
        <w:rPr>
          <w:sz w:val="24"/>
          <w:szCs w:val="24"/>
          <w:lang w:val="es-BO"/>
        </w:rPr>
        <w:t>, de procedencia brasilera</w:t>
      </w:r>
      <w:r w:rsidR="001E0E51" w:rsidRPr="00C97872">
        <w:rPr>
          <w:sz w:val="24"/>
          <w:szCs w:val="24"/>
          <w:lang w:val="es-BO"/>
        </w:rPr>
        <w:t xml:space="preserve">, para la </w:t>
      </w:r>
      <w:r w:rsidR="00272E8D" w:rsidRPr="00C97872">
        <w:rPr>
          <w:sz w:val="24"/>
          <w:szCs w:val="24"/>
          <w:lang w:val="es-BO"/>
        </w:rPr>
        <w:t>f</w:t>
      </w:r>
      <w:r w:rsidR="001E0E51" w:rsidRPr="00C97872">
        <w:rPr>
          <w:sz w:val="24"/>
          <w:szCs w:val="24"/>
          <w:lang w:val="es-BO"/>
        </w:rPr>
        <w:t>ase color</w:t>
      </w:r>
      <w:r w:rsidR="005E1D85" w:rsidRPr="00C97872">
        <w:rPr>
          <w:sz w:val="24"/>
          <w:szCs w:val="24"/>
          <w:lang w:val="es-BO"/>
        </w:rPr>
        <w:t xml:space="preserve"> negro, para neutro color blanco, para tierra verde/amarillo</w:t>
      </w:r>
      <w:r w:rsidR="00830548" w:rsidRPr="00C97872">
        <w:rPr>
          <w:sz w:val="24"/>
          <w:szCs w:val="24"/>
          <w:lang w:val="es-BO"/>
        </w:rPr>
        <w:t>, con las siguientes características principales:</w:t>
      </w:r>
    </w:p>
    <w:p w14:paraId="60BC0F4A" w14:textId="788CD268" w:rsidR="00830548" w:rsidRPr="00C97872" w:rsidRDefault="00830548" w:rsidP="00265BBE">
      <w:pPr>
        <w:pStyle w:val="Prrafodelista"/>
        <w:numPr>
          <w:ilvl w:val="0"/>
          <w:numId w:val="28"/>
        </w:numPr>
        <w:rPr>
          <w:sz w:val="24"/>
          <w:szCs w:val="24"/>
          <w:lang w:val="es-BO"/>
        </w:rPr>
      </w:pPr>
      <w:r w:rsidRPr="00C97872">
        <w:rPr>
          <w:sz w:val="24"/>
          <w:szCs w:val="24"/>
          <w:lang w:val="es-BO"/>
        </w:rPr>
        <w:t>Conductor. Cobre electrolítico recocido, temple blando Cuerdas flexibles Clase 5</w:t>
      </w:r>
    </w:p>
    <w:p w14:paraId="4D70E53A" w14:textId="7197A167" w:rsidR="00830548" w:rsidRPr="00C97872" w:rsidRDefault="00830548" w:rsidP="00265BBE">
      <w:pPr>
        <w:pStyle w:val="Prrafodelista"/>
        <w:numPr>
          <w:ilvl w:val="0"/>
          <w:numId w:val="28"/>
        </w:numPr>
        <w:rPr>
          <w:sz w:val="24"/>
          <w:szCs w:val="24"/>
          <w:lang w:val="es-BO"/>
        </w:rPr>
      </w:pPr>
      <w:r w:rsidRPr="00C97872">
        <w:rPr>
          <w:sz w:val="24"/>
          <w:szCs w:val="24"/>
          <w:lang w:val="es-BO"/>
        </w:rPr>
        <w:t>Sección mínima a utilizar 2.5 mm².</w:t>
      </w:r>
    </w:p>
    <w:p w14:paraId="700E8503" w14:textId="2FFB38C4" w:rsidR="00830548" w:rsidRPr="00C97872" w:rsidRDefault="00830548" w:rsidP="00265BBE">
      <w:pPr>
        <w:pStyle w:val="Prrafodelista"/>
        <w:numPr>
          <w:ilvl w:val="0"/>
          <w:numId w:val="28"/>
        </w:numPr>
        <w:rPr>
          <w:sz w:val="24"/>
          <w:szCs w:val="24"/>
          <w:lang w:val="es-BO"/>
        </w:rPr>
      </w:pPr>
      <w:r w:rsidRPr="00C97872">
        <w:rPr>
          <w:sz w:val="24"/>
          <w:szCs w:val="24"/>
          <w:lang w:val="es-BO"/>
        </w:rPr>
        <w:t>Aislación doble capa en PVC Anti-flama</w:t>
      </w:r>
    </w:p>
    <w:p w14:paraId="028143CD" w14:textId="59B464D3" w:rsidR="00830548" w:rsidRPr="00C97872" w:rsidRDefault="00830548" w:rsidP="00265BBE">
      <w:pPr>
        <w:pStyle w:val="Prrafodelista"/>
        <w:numPr>
          <w:ilvl w:val="0"/>
          <w:numId w:val="28"/>
        </w:numPr>
        <w:rPr>
          <w:sz w:val="24"/>
          <w:szCs w:val="24"/>
          <w:lang w:val="es-BO"/>
        </w:rPr>
      </w:pPr>
      <w:r w:rsidRPr="00C97872">
        <w:rPr>
          <w:sz w:val="24"/>
          <w:szCs w:val="24"/>
          <w:lang w:val="es-BO"/>
        </w:rPr>
        <w:t>Temperaturas máximas del conductor 70°C en servicio continuo.</w:t>
      </w:r>
    </w:p>
    <w:p w14:paraId="59B8EAD5" w14:textId="67F9BF9F" w:rsidR="00830548" w:rsidRPr="00C97872" w:rsidRDefault="00830548" w:rsidP="00265BBE">
      <w:pPr>
        <w:pStyle w:val="Prrafodelista"/>
        <w:numPr>
          <w:ilvl w:val="0"/>
          <w:numId w:val="28"/>
        </w:numPr>
        <w:rPr>
          <w:sz w:val="24"/>
          <w:szCs w:val="24"/>
          <w:lang w:val="es-BO"/>
        </w:rPr>
      </w:pPr>
      <w:r w:rsidRPr="00C97872">
        <w:rPr>
          <w:sz w:val="24"/>
          <w:szCs w:val="24"/>
          <w:lang w:val="es-BO"/>
        </w:rPr>
        <w:t>Normas aplicables NBR NM 247-3: cables aislados con policloruro de vinilo (PVC) para tensiones nominales hasta 450/750V</w:t>
      </w:r>
    </w:p>
    <w:p w14:paraId="06AE295F" w14:textId="77777777" w:rsidR="00D36B8F" w:rsidRPr="00C97872" w:rsidRDefault="00D36B8F" w:rsidP="00265BBE">
      <w:pPr>
        <w:spacing w:after="0"/>
        <w:rPr>
          <w:b/>
          <w:sz w:val="24"/>
          <w:szCs w:val="24"/>
          <w:lang w:val="es-BO"/>
        </w:rPr>
      </w:pPr>
    </w:p>
    <w:p w14:paraId="3216C3E0" w14:textId="396F8781" w:rsidR="00830548" w:rsidRPr="00C97872" w:rsidRDefault="00830548" w:rsidP="00265BBE">
      <w:pPr>
        <w:spacing w:after="0"/>
        <w:rPr>
          <w:b/>
          <w:sz w:val="24"/>
          <w:szCs w:val="24"/>
          <w:lang w:val="es-BO"/>
        </w:rPr>
      </w:pPr>
      <w:r w:rsidRPr="00C97872">
        <w:rPr>
          <w:b/>
          <w:sz w:val="24"/>
          <w:szCs w:val="24"/>
          <w:lang w:val="es-BO"/>
        </w:rPr>
        <w:t>TOMACORRIENTE.</w:t>
      </w:r>
    </w:p>
    <w:p w14:paraId="3E92BB35" w14:textId="5D111F16" w:rsidR="00272E8D" w:rsidRPr="00C97872" w:rsidRDefault="005E1D85" w:rsidP="00265BBE">
      <w:pPr>
        <w:rPr>
          <w:sz w:val="24"/>
          <w:szCs w:val="24"/>
          <w:lang w:val="es-BO"/>
        </w:rPr>
      </w:pPr>
      <w:r w:rsidRPr="00C97872">
        <w:rPr>
          <w:sz w:val="24"/>
          <w:szCs w:val="24"/>
          <w:lang w:val="es-BO"/>
        </w:rPr>
        <w:t xml:space="preserve">Todas las tomas de salida deben ser de dos (2) salidas </w:t>
      </w:r>
      <w:r w:rsidR="004833D7" w:rsidRPr="00C97872">
        <w:rPr>
          <w:sz w:val="24"/>
          <w:szCs w:val="24"/>
          <w:lang w:val="es-BO"/>
        </w:rPr>
        <w:t xml:space="preserve">Nema 5-15R </w:t>
      </w:r>
      <w:r w:rsidRPr="00C97872">
        <w:rPr>
          <w:sz w:val="24"/>
          <w:szCs w:val="24"/>
          <w:lang w:val="es-BO"/>
        </w:rPr>
        <w:t xml:space="preserve">solamente serán aceptable </w:t>
      </w:r>
      <w:r w:rsidR="00FC2BA1" w:rsidRPr="00C97872">
        <w:rPr>
          <w:sz w:val="24"/>
          <w:szCs w:val="24"/>
          <w:lang w:val="es-BO"/>
        </w:rPr>
        <w:t xml:space="preserve">de una solo </w:t>
      </w:r>
      <w:r w:rsidRPr="00C97872">
        <w:rPr>
          <w:sz w:val="24"/>
          <w:szCs w:val="24"/>
          <w:lang w:val="es-BO"/>
        </w:rPr>
        <w:t>ma</w:t>
      </w:r>
      <w:r w:rsidR="00DF62C6" w:rsidRPr="00C97872">
        <w:rPr>
          <w:sz w:val="24"/>
          <w:szCs w:val="24"/>
          <w:lang w:val="es-BO"/>
        </w:rPr>
        <w:t>rca</w:t>
      </w:r>
      <w:r w:rsidR="00FC2BA1" w:rsidRPr="00C97872">
        <w:rPr>
          <w:sz w:val="24"/>
          <w:szCs w:val="24"/>
          <w:lang w:val="es-BO"/>
        </w:rPr>
        <w:t>, l</w:t>
      </w:r>
      <w:r w:rsidR="00E50910" w:rsidRPr="00C97872">
        <w:rPr>
          <w:sz w:val="24"/>
          <w:szCs w:val="24"/>
          <w:lang w:val="es-BO"/>
        </w:rPr>
        <w:t>os puntos de</w:t>
      </w:r>
      <w:r w:rsidR="00272E8D" w:rsidRPr="00C97872">
        <w:rPr>
          <w:sz w:val="24"/>
          <w:szCs w:val="24"/>
          <w:lang w:val="es-BO"/>
        </w:rPr>
        <w:t xml:space="preserve"> energí</w:t>
      </w:r>
      <w:r w:rsidR="00E50910" w:rsidRPr="00C97872">
        <w:rPr>
          <w:sz w:val="24"/>
          <w:szCs w:val="24"/>
          <w:lang w:val="es-BO"/>
        </w:rPr>
        <w:t xml:space="preserve">a </w:t>
      </w:r>
      <w:r w:rsidR="00272E8D" w:rsidRPr="00C97872">
        <w:rPr>
          <w:sz w:val="24"/>
          <w:szCs w:val="24"/>
          <w:lang w:val="es-BO"/>
        </w:rPr>
        <w:t>se deben diferenciar por color de placas, de color negro para regulada y blanco para energía normal</w:t>
      </w:r>
      <w:r w:rsidR="004833D7" w:rsidRPr="00C97872">
        <w:rPr>
          <w:sz w:val="24"/>
          <w:szCs w:val="24"/>
          <w:lang w:val="es-BO"/>
        </w:rPr>
        <w:t>, y etiquetado</w:t>
      </w:r>
      <w:r w:rsidR="00FC0F4E" w:rsidRPr="00C97872">
        <w:rPr>
          <w:sz w:val="24"/>
          <w:szCs w:val="24"/>
          <w:lang w:val="es-BO"/>
        </w:rPr>
        <w:t xml:space="preserve"> ambas tomas</w:t>
      </w:r>
      <w:r w:rsidR="00FE22A0" w:rsidRPr="00C97872">
        <w:rPr>
          <w:sz w:val="24"/>
          <w:szCs w:val="24"/>
          <w:lang w:val="es-BO"/>
        </w:rPr>
        <w:t>, deben tener las siguientes características principales:</w:t>
      </w:r>
    </w:p>
    <w:p w14:paraId="45E2F41C" w14:textId="776E0D10" w:rsidR="00FC2BA1" w:rsidRPr="00C97872" w:rsidRDefault="00FE22A0" w:rsidP="00265BBE">
      <w:pPr>
        <w:pStyle w:val="Prrafodelista"/>
        <w:numPr>
          <w:ilvl w:val="0"/>
          <w:numId w:val="29"/>
        </w:numPr>
        <w:rPr>
          <w:sz w:val="24"/>
          <w:szCs w:val="24"/>
          <w:lang w:val="es-BO"/>
        </w:rPr>
      </w:pPr>
      <w:r w:rsidRPr="00C97872">
        <w:rPr>
          <w:sz w:val="24"/>
          <w:szCs w:val="24"/>
          <w:lang w:val="es-BO"/>
        </w:rPr>
        <w:t>Tomacorriente línea sistema modular.</w:t>
      </w:r>
    </w:p>
    <w:p w14:paraId="53F81FB0" w14:textId="7FE88578" w:rsidR="00FE22A0" w:rsidRPr="00C97872" w:rsidRDefault="00FE22A0" w:rsidP="00265BBE">
      <w:pPr>
        <w:pStyle w:val="Prrafodelista"/>
        <w:numPr>
          <w:ilvl w:val="0"/>
          <w:numId w:val="29"/>
        </w:numPr>
        <w:rPr>
          <w:sz w:val="24"/>
          <w:szCs w:val="24"/>
          <w:lang w:val="es-BO"/>
        </w:rPr>
      </w:pPr>
      <w:r w:rsidRPr="00C97872">
        <w:rPr>
          <w:sz w:val="24"/>
          <w:szCs w:val="24"/>
          <w:lang w:val="es-BO"/>
        </w:rPr>
        <w:t>Conexión de conductores hasta 2,5 mm</w:t>
      </w:r>
    </w:p>
    <w:p w14:paraId="16553D4A" w14:textId="5F6DED68" w:rsidR="00FE22A0" w:rsidRPr="00C97872" w:rsidRDefault="00FE22A0" w:rsidP="00265BBE">
      <w:pPr>
        <w:pStyle w:val="Prrafodelista"/>
        <w:numPr>
          <w:ilvl w:val="0"/>
          <w:numId w:val="29"/>
        </w:numPr>
        <w:rPr>
          <w:sz w:val="24"/>
          <w:szCs w:val="24"/>
          <w:lang w:val="es-BO"/>
        </w:rPr>
      </w:pPr>
      <w:r w:rsidRPr="00C97872">
        <w:rPr>
          <w:sz w:val="24"/>
          <w:szCs w:val="24"/>
          <w:lang w:val="es-BO"/>
        </w:rPr>
        <w:t>Valores nominales:</w:t>
      </w:r>
      <w:r w:rsidRPr="00C97872">
        <w:rPr>
          <w:sz w:val="24"/>
          <w:szCs w:val="24"/>
        </w:rPr>
        <w:t xml:space="preserve"> </w:t>
      </w:r>
      <w:r w:rsidRPr="00C97872">
        <w:rPr>
          <w:sz w:val="24"/>
          <w:szCs w:val="24"/>
          <w:lang w:val="es-BO"/>
        </w:rPr>
        <w:t>10 A / 250V~ y 15 A / 125V.</w:t>
      </w:r>
    </w:p>
    <w:p w14:paraId="03D18971" w14:textId="3F926507" w:rsidR="00A11B13" w:rsidRDefault="00FE22A0" w:rsidP="00265BBE">
      <w:pPr>
        <w:pStyle w:val="Prrafodelista"/>
        <w:numPr>
          <w:ilvl w:val="0"/>
          <w:numId w:val="29"/>
        </w:numPr>
        <w:rPr>
          <w:sz w:val="24"/>
          <w:szCs w:val="24"/>
          <w:lang w:val="es-BO"/>
        </w:rPr>
      </w:pPr>
      <w:r w:rsidRPr="00C97872">
        <w:rPr>
          <w:sz w:val="24"/>
          <w:szCs w:val="24"/>
          <w:lang w:val="es-BO"/>
        </w:rPr>
        <w:t>Conexión de fi</w:t>
      </w:r>
      <w:r w:rsidRPr="00C97872">
        <w:rPr>
          <w:sz w:val="24"/>
          <w:szCs w:val="24"/>
          <w:lang w:val="es-BO"/>
        </w:rPr>
        <w:softHyphen/>
        <w:t>chas según norma CEI 23-50, NIE DINQP-051 e IEC 60884-1 con toma de tierra.</w:t>
      </w:r>
    </w:p>
    <w:p w14:paraId="6E3A985B" w14:textId="3B622691" w:rsidR="00265BBE" w:rsidRDefault="00265BBE" w:rsidP="00265BBE">
      <w:pPr>
        <w:pStyle w:val="Prrafodelista"/>
        <w:rPr>
          <w:sz w:val="24"/>
          <w:szCs w:val="24"/>
          <w:lang w:val="es-BO"/>
        </w:rPr>
      </w:pPr>
    </w:p>
    <w:p w14:paraId="3F6E4C69" w14:textId="77777777" w:rsidR="00265BBE" w:rsidRDefault="00265BBE" w:rsidP="00265BBE">
      <w:pPr>
        <w:pStyle w:val="Prrafodelista"/>
        <w:rPr>
          <w:sz w:val="24"/>
          <w:szCs w:val="24"/>
          <w:lang w:val="es-BO"/>
        </w:rPr>
      </w:pPr>
    </w:p>
    <w:p w14:paraId="529F9840" w14:textId="3AE5E3A4" w:rsidR="00BA052B" w:rsidRPr="00C97872" w:rsidRDefault="00265BBE" w:rsidP="00265BBE">
      <w:pPr>
        <w:pStyle w:val="Ttulo3"/>
        <w:rPr>
          <w:sz w:val="24"/>
          <w:szCs w:val="24"/>
        </w:rPr>
      </w:pPr>
      <w:bookmarkStart w:id="13" w:name="_Toc155544119"/>
      <w:r>
        <w:rPr>
          <w:sz w:val="24"/>
          <w:szCs w:val="24"/>
        </w:rPr>
        <w:lastRenderedPageBreak/>
        <w:t>3</w:t>
      </w:r>
      <w:r w:rsidR="00CB21C7" w:rsidRPr="00C97872">
        <w:rPr>
          <w:sz w:val="24"/>
          <w:szCs w:val="24"/>
        </w:rPr>
        <w:t>.1.</w:t>
      </w:r>
      <w:r>
        <w:rPr>
          <w:sz w:val="24"/>
          <w:szCs w:val="24"/>
        </w:rPr>
        <w:t>3</w:t>
      </w:r>
      <w:r w:rsidR="00BA052B" w:rsidRPr="00C97872">
        <w:rPr>
          <w:sz w:val="24"/>
          <w:szCs w:val="24"/>
        </w:rPr>
        <w:t xml:space="preserve">.- </w:t>
      </w:r>
      <w:r w:rsidR="00113AB2" w:rsidRPr="00C97872">
        <w:rPr>
          <w:sz w:val="24"/>
          <w:szCs w:val="24"/>
        </w:rPr>
        <w:t>MATERIAL PARA ENLACES DE</w:t>
      </w:r>
      <w:r w:rsidR="00BA052B" w:rsidRPr="00C97872">
        <w:rPr>
          <w:sz w:val="24"/>
          <w:szCs w:val="24"/>
        </w:rPr>
        <w:t xml:space="preserve"> FIBRA ÓPTICA</w:t>
      </w:r>
      <w:bookmarkEnd w:id="13"/>
    </w:p>
    <w:p w14:paraId="4FA0B59A" w14:textId="4807625A" w:rsidR="00BA052B" w:rsidRPr="00C97872" w:rsidRDefault="00BA052B" w:rsidP="00265BBE">
      <w:pPr>
        <w:rPr>
          <w:sz w:val="24"/>
          <w:szCs w:val="24"/>
          <w:lang w:val="es-BO"/>
        </w:rPr>
      </w:pPr>
      <w:r w:rsidRPr="00C97872">
        <w:rPr>
          <w:sz w:val="24"/>
          <w:szCs w:val="24"/>
          <w:lang w:val="es-BO"/>
        </w:rPr>
        <w:t xml:space="preserve">Se considera la instalación de un enlace </w:t>
      </w:r>
      <w:r w:rsidR="00973004" w:rsidRPr="00C97872">
        <w:rPr>
          <w:sz w:val="24"/>
          <w:szCs w:val="24"/>
          <w:lang w:val="es-BO"/>
        </w:rPr>
        <w:t>de fibra óptica p</w:t>
      </w:r>
      <w:r w:rsidRPr="00C97872">
        <w:rPr>
          <w:sz w:val="24"/>
          <w:szCs w:val="24"/>
          <w:lang w:val="es-BO"/>
        </w:rPr>
        <w:t>ara ello el proveedor debe tomar en cuenta los siguientes detalles para el proyecto</w:t>
      </w:r>
      <w:r w:rsidR="00973004" w:rsidRPr="00C97872">
        <w:rPr>
          <w:sz w:val="24"/>
          <w:szCs w:val="24"/>
          <w:lang w:val="es-BO"/>
        </w:rPr>
        <w:t xml:space="preserve"> y características</w:t>
      </w:r>
      <w:r w:rsidRPr="00C97872">
        <w:rPr>
          <w:sz w:val="24"/>
          <w:szCs w:val="24"/>
          <w:lang w:val="es-BO"/>
        </w:rPr>
        <w:t>:</w:t>
      </w:r>
    </w:p>
    <w:p w14:paraId="49E62026" w14:textId="1D763B55" w:rsidR="00113AB2" w:rsidRPr="00C97872" w:rsidRDefault="00113AB2" w:rsidP="00265BBE">
      <w:pPr>
        <w:spacing w:after="0"/>
        <w:rPr>
          <w:sz w:val="24"/>
          <w:szCs w:val="24"/>
          <w:lang w:val="es-BO"/>
        </w:rPr>
      </w:pPr>
    </w:p>
    <w:p w14:paraId="2A82AE09" w14:textId="77777777" w:rsidR="00113AB2" w:rsidRPr="00C97872" w:rsidRDefault="00113AB2" w:rsidP="00265BBE">
      <w:pPr>
        <w:rPr>
          <w:b/>
          <w:sz w:val="24"/>
          <w:szCs w:val="24"/>
        </w:rPr>
      </w:pPr>
      <w:r w:rsidRPr="00C97872">
        <w:rPr>
          <w:b/>
          <w:sz w:val="24"/>
          <w:szCs w:val="24"/>
        </w:rPr>
        <w:t>TERMINACIÓN DE LA FIBRA ÓPTICA.</w:t>
      </w:r>
    </w:p>
    <w:p w14:paraId="725B4D76" w14:textId="77777777" w:rsidR="00113AB2" w:rsidRPr="00C97872" w:rsidRDefault="00113AB2" w:rsidP="00265BBE">
      <w:pPr>
        <w:rPr>
          <w:sz w:val="24"/>
          <w:szCs w:val="24"/>
        </w:rPr>
      </w:pPr>
      <w:r w:rsidRPr="00C97872">
        <w:rPr>
          <w:sz w:val="24"/>
          <w:szCs w:val="24"/>
        </w:rPr>
        <w:t>Los enlaces nuevos serán fusionados en una bandeja corrediza para terminación de fibra óptica de 1UR, en ambos extremos y en sus respectivos gabinetes de comunicación de cada bloque.</w:t>
      </w:r>
    </w:p>
    <w:p w14:paraId="33B78F92" w14:textId="6B3A6170" w:rsidR="00113AB2" w:rsidRPr="00C97872" w:rsidRDefault="00113AB2" w:rsidP="00265BBE">
      <w:pPr>
        <w:spacing w:after="0"/>
        <w:rPr>
          <w:sz w:val="24"/>
          <w:szCs w:val="24"/>
        </w:rPr>
      </w:pPr>
      <w:r w:rsidRPr="00C97872">
        <w:rPr>
          <w:sz w:val="24"/>
          <w:szCs w:val="24"/>
        </w:rPr>
        <w:t xml:space="preserve">La terminación de fibra óptica en campo será mediante fusión con </w:t>
      </w:r>
      <w:proofErr w:type="spellStart"/>
      <w:r w:rsidRPr="00C97872">
        <w:rPr>
          <w:sz w:val="24"/>
          <w:szCs w:val="24"/>
        </w:rPr>
        <w:t>Pigtails</w:t>
      </w:r>
      <w:proofErr w:type="spellEnd"/>
      <w:r w:rsidRPr="00C97872">
        <w:rPr>
          <w:sz w:val="24"/>
          <w:szCs w:val="24"/>
        </w:rPr>
        <w:t xml:space="preserve"> terminados en conectores de salida tipo LC-LC (12 salidas), con su respectiva identificación</w:t>
      </w:r>
      <w:r w:rsidR="00610302" w:rsidRPr="00C97872">
        <w:rPr>
          <w:sz w:val="24"/>
          <w:szCs w:val="24"/>
        </w:rPr>
        <w:t>.</w:t>
      </w:r>
    </w:p>
    <w:p w14:paraId="240B9681" w14:textId="77777777" w:rsidR="00113AB2" w:rsidRPr="00C97872" w:rsidRDefault="00113AB2" w:rsidP="00265BBE">
      <w:pPr>
        <w:keepNext/>
        <w:spacing w:after="0"/>
        <w:jc w:val="center"/>
        <w:rPr>
          <w:sz w:val="24"/>
          <w:szCs w:val="24"/>
        </w:rPr>
      </w:pPr>
      <w:r w:rsidRPr="00C97872">
        <w:rPr>
          <w:noProof/>
          <w:sz w:val="24"/>
          <w:szCs w:val="24"/>
          <w:lang w:val="es-BO" w:eastAsia="es-BO" w:bidi="ar-SA"/>
        </w:rPr>
        <w:drawing>
          <wp:inline distT="0" distB="0" distL="0" distR="0" wp14:anchorId="716F2F35" wp14:editId="5172E942">
            <wp:extent cx="1971675" cy="492164"/>
            <wp:effectExtent l="0" t="0" r="0" b="3175"/>
            <wp:docPr id="36"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5998" cy="503228"/>
                    </a:xfrm>
                    <a:prstGeom prst="rect">
                      <a:avLst/>
                    </a:prstGeom>
                    <a:noFill/>
                    <a:ln>
                      <a:noFill/>
                    </a:ln>
                  </pic:spPr>
                </pic:pic>
              </a:graphicData>
            </a:graphic>
          </wp:inline>
        </w:drawing>
      </w:r>
    </w:p>
    <w:p w14:paraId="6B998AC2" w14:textId="77777777" w:rsidR="00113AB2" w:rsidRPr="00C97872" w:rsidRDefault="00113AB2" w:rsidP="00265BBE">
      <w:pPr>
        <w:spacing w:after="0"/>
        <w:rPr>
          <w:sz w:val="24"/>
          <w:szCs w:val="24"/>
        </w:rPr>
      </w:pPr>
      <w:r w:rsidRPr="00C97872">
        <w:rPr>
          <w:sz w:val="24"/>
          <w:szCs w:val="24"/>
        </w:rPr>
        <w:t>Las conexiones se deber realizar conforme a las normas de cableado de fibra óptica (TIA- 568-B.1).</w:t>
      </w:r>
    </w:p>
    <w:p w14:paraId="7C6D21A5" w14:textId="77777777" w:rsidR="00113AB2" w:rsidRPr="00C97872" w:rsidRDefault="00113AB2" w:rsidP="00265BBE">
      <w:pPr>
        <w:keepNext/>
        <w:spacing w:after="0"/>
        <w:jc w:val="center"/>
        <w:rPr>
          <w:sz w:val="24"/>
          <w:szCs w:val="24"/>
        </w:rPr>
      </w:pPr>
      <w:r w:rsidRPr="00C97872">
        <w:rPr>
          <w:noProof/>
          <w:sz w:val="24"/>
          <w:szCs w:val="24"/>
          <w:lang w:val="es-BO" w:eastAsia="es-BO" w:bidi="ar-SA"/>
        </w:rPr>
        <w:drawing>
          <wp:inline distT="0" distB="0" distL="0" distR="0" wp14:anchorId="406B7433" wp14:editId="75559F97">
            <wp:extent cx="3114040" cy="1701209"/>
            <wp:effectExtent l="19050" t="19050" r="10160" b="13335"/>
            <wp:docPr id="37"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21483" cy="1705275"/>
                    </a:xfrm>
                    <a:prstGeom prst="rect">
                      <a:avLst/>
                    </a:prstGeom>
                    <a:noFill/>
                    <a:ln w="3175">
                      <a:solidFill>
                        <a:schemeClr val="tx1"/>
                      </a:solidFill>
                    </a:ln>
                  </pic:spPr>
                </pic:pic>
              </a:graphicData>
            </a:graphic>
          </wp:inline>
        </w:drawing>
      </w:r>
    </w:p>
    <w:p w14:paraId="10EE63FD" w14:textId="77777777" w:rsidR="00CA65BE" w:rsidRPr="00C97872" w:rsidRDefault="00CA65BE" w:rsidP="00265BBE">
      <w:pPr>
        <w:rPr>
          <w:sz w:val="24"/>
          <w:szCs w:val="24"/>
        </w:rPr>
      </w:pPr>
    </w:p>
    <w:p w14:paraId="5BCEE413" w14:textId="35DC4D60" w:rsidR="00113AB2" w:rsidRPr="00C97872" w:rsidRDefault="00A812CF" w:rsidP="00265BBE">
      <w:pPr>
        <w:spacing w:after="0"/>
        <w:rPr>
          <w:b/>
          <w:sz w:val="24"/>
          <w:szCs w:val="24"/>
          <w:lang w:val="es-BO"/>
        </w:rPr>
      </w:pPr>
      <w:r w:rsidRPr="00C97872">
        <w:rPr>
          <w:b/>
          <w:sz w:val="24"/>
          <w:szCs w:val="24"/>
          <w:lang w:val="es-BO"/>
        </w:rPr>
        <w:t>BANDEJAS DE FIBRA ÓPTICA (ODF).</w:t>
      </w:r>
    </w:p>
    <w:p w14:paraId="134F834A" w14:textId="35781E18" w:rsidR="00A812CF" w:rsidRPr="00C97872" w:rsidRDefault="00A812CF" w:rsidP="00265BBE">
      <w:pPr>
        <w:spacing w:after="0"/>
        <w:rPr>
          <w:sz w:val="24"/>
          <w:szCs w:val="24"/>
          <w:lang w:val="es-BO"/>
        </w:rPr>
      </w:pPr>
      <w:r w:rsidRPr="00C97872">
        <w:rPr>
          <w:sz w:val="24"/>
          <w:szCs w:val="24"/>
          <w:lang w:val="es-BO"/>
        </w:rPr>
        <w:t>Para este proyecto se debe utilizar paneles de conexión de fibra óptica deslizables de una (1) sola unidad de Rack con las siguientes características:</w:t>
      </w:r>
    </w:p>
    <w:p w14:paraId="1443836B" w14:textId="69A134A2" w:rsidR="00A812CF" w:rsidRPr="00C97872" w:rsidRDefault="00A812CF" w:rsidP="00265BBE">
      <w:pPr>
        <w:pStyle w:val="Prrafodelista"/>
        <w:numPr>
          <w:ilvl w:val="0"/>
          <w:numId w:val="35"/>
        </w:numPr>
        <w:spacing w:after="0"/>
        <w:rPr>
          <w:sz w:val="24"/>
          <w:szCs w:val="24"/>
          <w:lang w:val="es-BO"/>
        </w:rPr>
      </w:pPr>
      <w:r w:rsidRPr="00C97872">
        <w:rPr>
          <w:sz w:val="24"/>
          <w:szCs w:val="24"/>
          <w:lang w:val="es-BO"/>
        </w:rPr>
        <w:t>Conect</w:t>
      </w:r>
      <w:r w:rsidR="00122B09" w:rsidRPr="00C97872">
        <w:rPr>
          <w:sz w:val="24"/>
          <w:szCs w:val="24"/>
          <w:lang w:val="es-BO"/>
        </w:rPr>
        <w:t>a</w:t>
      </w:r>
      <w:r w:rsidRPr="00C97872">
        <w:rPr>
          <w:sz w:val="24"/>
          <w:szCs w:val="24"/>
          <w:lang w:val="es-BO"/>
        </w:rPr>
        <w:t xml:space="preserve"> proteja hasta 72 hilos y con MTP</w:t>
      </w:r>
      <w:r w:rsidR="00122B09" w:rsidRPr="00C97872">
        <w:rPr>
          <w:sz w:val="24"/>
          <w:szCs w:val="24"/>
          <w:lang w:val="es-BO"/>
        </w:rPr>
        <w:t>-MTP</w:t>
      </w:r>
      <w:r w:rsidRPr="00C97872">
        <w:rPr>
          <w:sz w:val="24"/>
          <w:szCs w:val="24"/>
          <w:lang w:val="es-BO"/>
        </w:rPr>
        <w:t xml:space="preserve"> hasta 288 hilos.</w:t>
      </w:r>
    </w:p>
    <w:p w14:paraId="3EB91991" w14:textId="377BB700" w:rsidR="00A812CF" w:rsidRPr="00C97872" w:rsidRDefault="00A812CF" w:rsidP="00265BBE">
      <w:pPr>
        <w:pStyle w:val="Prrafodelista"/>
        <w:numPr>
          <w:ilvl w:val="0"/>
          <w:numId w:val="35"/>
        </w:numPr>
        <w:spacing w:after="0"/>
        <w:rPr>
          <w:sz w:val="24"/>
          <w:szCs w:val="24"/>
          <w:lang w:val="es-BO"/>
        </w:rPr>
      </w:pPr>
      <w:r w:rsidRPr="00C97872">
        <w:rPr>
          <w:sz w:val="24"/>
          <w:szCs w:val="24"/>
          <w:lang w:val="es-BO"/>
        </w:rPr>
        <w:t>Lancetas que proporcione puntos de anclaje de cable de fibra dentro del ODF.</w:t>
      </w:r>
    </w:p>
    <w:p w14:paraId="7B99241B" w14:textId="309B2C40" w:rsidR="00AA6427" w:rsidRPr="00C97872" w:rsidRDefault="00AA6427" w:rsidP="00265BBE">
      <w:pPr>
        <w:pStyle w:val="Prrafodelista"/>
        <w:numPr>
          <w:ilvl w:val="0"/>
          <w:numId w:val="35"/>
        </w:numPr>
        <w:spacing w:after="0"/>
        <w:rPr>
          <w:sz w:val="24"/>
          <w:szCs w:val="24"/>
          <w:lang w:val="es-BO"/>
        </w:rPr>
      </w:pPr>
      <w:r w:rsidRPr="00C97872">
        <w:rPr>
          <w:sz w:val="24"/>
          <w:szCs w:val="24"/>
          <w:lang w:val="es-BO"/>
        </w:rPr>
        <w:t>Debe poder albergar hasta 3 bandejas para proteger empalmes mecánicos o de fusión.</w:t>
      </w:r>
    </w:p>
    <w:p w14:paraId="51AE3B4A" w14:textId="686D182B" w:rsidR="00AA6427" w:rsidRPr="00C97872" w:rsidRDefault="00AA6427" w:rsidP="00265BBE">
      <w:pPr>
        <w:pStyle w:val="Prrafodelista"/>
        <w:numPr>
          <w:ilvl w:val="0"/>
          <w:numId w:val="35"/>
        </w:numPr>
        <w:spacing w:after="0"/>
        <w:rPr>
          <w:sz w:val="24"/>
          <w:szCs w:val="24"/>
          <w:lang w:val="es-BO"/>
        </w:rPr>
      </w:pPr>
      <w:r w:rsidRPr="00C97872">
        <w:rPr>
          <w:sz w:val="24"/>
          <w:szCs w:val="24"/>
          <w:lang w:val="es-BO"/>
        </w:rPr>
        <w:lastRenderedPageBreak/>
        <w:t>Debe contar con porta-etiqueta la cual también protege los puentes de fibra y se puede quitar fácilmente mediante la liberación de los pestillos de presión instalados de fábrica</w:t>
      </w:r>
      <w:r w:rsidR="00122B09" w:rsidRPr="00C97872">
        <w:rPr>
          <w:sz w:val="24"/>
          <w:szCs w:val="24"/>
          <w:lang w:val="es-BO"/>
        </w:rPr>
        <w:t>.</w:t>
      </w:r>
    </w:p>
    <w:p w14:paraId="6187F86E" w14:textId="77777777" w:rsidR="00141E2A" w:rsidRPr="00C97872" w:rsidRDefault="00141E2A" w:rsidP="00265BBE">
      <w:pPr>
        <w:spacing w:after="0"/>
        <w:rPr>
          <w:sz w:val="24"/>
          <w:szCs w:val="24"/>
          <w:lang w:val="es-BO"/>
        </w:rPr>
      </w:pPr>
    </w:p>
    <w:tbl>
      <w:tblPr>
        <w:tblW w:w="6799" w:type="dxa"/>
        <w:jc w:val="center"/>
        <w:tblCellMar>
          <w:left w:w="70" w:type="dxa"/>
          <w:right w:w="70" w:type="dxa"/>
        </w:tblCellMar>
        <w:tblLook w:val="04A0" w:firstRow="1" w:lastRow="0" w:firstColumn="1" w:lastColumn="0" w:noHBand="0" w:noVBand="1"/>
      </w:tblPr>
      <w:tblGrid>
        <w:gridCol w:w="634"/>
        <w:gridCol w:w="2804"/>
        <w:gridCol w:w="3402"/>
      </w:tblGrid>
      <w:tr w:rsidR="00A812CF" w:rsidRPr="00C97872" w14:paraId="0E293B7C" w14:textId="77777777" w:rsidTr="00F9605C">
        <w:trPr>
          <w:trHeight w:val="255"/>
          <w:jc w:val="center"/>
        </w:trPr>
        <w:tc>
          <w:tcPr>
            <w:tcW w:w="593"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12165A40" w14:textId="77777777" w:rsidR="00A812CF" w:rsidRPr="00C97872" w:rsidRDefault="00A812CF" w:rsidP="00265BBE">
            <w:pPr>
              <w:spacing w:after="0" w:line="276" w:lineRule="auto"/>
              <w:rPr>
                <w:b/>
                <w:sz w:val="24"/>
                <w:szCs w:val="24"/>
                <w:lang w:val="es-ES" w:eastAsia="es-ES" w:bidi="ar-SA"/>
              </w:rPr>
            </w:pPr>
            <w:r w:rsidRPr="00C97872">
              <w:rPr>
                <w:b/>
                <w:sz w:val="24"/>
                <w:szCs w:val="24"/>
                <w:lang w:val="es-ES" w:eastAsia="es-ES" w:bidi="ar-SA"/>
              </w:rPr>
              <w:t>Ítem</w:t>
            </w:r>
          </w:p>
        </w:tc>
        <w:tc>
          <w:tcPr>
            <w:tcW w:w="2804" w:type="dxa"/>
            <w:tcBorders>
              <w:top w:val="single" w:sz="4" w:space="0" w:color="auto"/>
              <w:left w:val="nil"/>
              <w:bottom w:val="single" w:sz="4" w:space="0" w:color="auto"/>
              <w:right w:val="single" w:sz="4" w:space="0" w:color="auto"/>
            </w:tcBorders>
            <w:shd w:val="clear" w:color="000000" w:fill="B4C6E7"/>
            <w:noWrap/>
            <w:vAlign w:val="center"/>
            <w:hideMark/>
          </w:tcPr>
          <w:p w14:paraId="7E910CD5" w14:textId="77777777" w:rsidR="00A812CF" w:rsidRPr="00C97872" w:rsidRDefault="00A812CF" w:rsidP="00265BBE">
            <w:pPr>
              <w:spacing w:after="0" w:line="276" w:lineRule="auto"/>
              <w:rPr>
                <w:b/>
                <w:sz w:val="24"/>
                <w:szCs w:val="24"/>
                <w:lang w:val="es-ES" w:eastAsia="es-ES" w:bidi="ar-SA"/>
              </w:rPr>
            </w:pPr>
            <w:r w:rsidRPr="00C97872">
              <w:rPr>
                <w:b/>
                <w:sz w:val="24"/>
                <w:szCs w:val="24"/>
                <w:lang w:val="es-ES" w:eastAsia="es-ES" w:bidi="ar-SA"/>
              </w:rPr>
              <w:t>Detalles</w:t>
            </w:r>
          </w:p>
        </w:tc>
        <w:tc>
          <w:tcPr>
            <w:tcW w:w="3402" w:type="dxa"/>
            <w:tcBorders>
              <w:top w:val="single" w:sz="4" w:space="0" w:color="auto"/>
              <w:left w:val="nil"/>
              <w:bottom w:val="single" w:sz="4" w:space="0" w:color="auto"/>
              <w:right w:val="single" w:sz="4" w:space="0" w:color="auto"/>
            </w:tcBorders>
            <w:shd w:val="clear" w:color="000000" w:fill="B4C6E7"/>
            <w:noWrap/>
            <w:vAlign w:val="center"/>
            <w:hideMark/>
          </w:tcPr>
          <w:p w14:paraId="1DA64171" w14:textId="77777777" w:rsidR="00A812CF" w:rsidRPr="00C97872" w:rsidRDefault="00A812CF" w:rsidP="00265BBE">
            <w:pPr>
              <w:spacing w:after="0" w:line="276" w:lineRule="auto"/>
              <w:rPr>
                <w:b/>
                <w:sz w:val="24"/>
                <w:szCs w:val="24"/>
                <w:lang w:val="es-ES" w:eastAsia="es-ES" w:bidi="ar-SA"/>
              </w:rPr>
            </w:pPr>
            <w:r w:rsidRPr="00C97872">
              <w:rPr>
                <w:b/>
                <w:sz w:val="24"/>
                <w:szCs w:val="24"/>
                <w:lang w:val="es-ES" w:eastAsia="es-ES" w:bidi="ar-SA"/>
              </w:rPr>
              <w:t>Requeridos</w:t>
            </w:r>
          </w:p>
        </w:tc>
      </w:tr>
      <w:tr w:rsidR="00A812CF" w:rsidRPr="00C97872" w14:paraId="3F030EFD" w14:textId="77777777" w:rsidTr="00A812CF">
        <w:trPr>
          <w:trHeight w:val="255"/>
          <w:jc w:val="center"/>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EDBB6B2" w14:textId="77777777" w:rsidR="00A812CF" w:rsidRPr="00C97872" w:rsidRDefault="00A812CF" w:rsidP="00265BBE">
            <w:pPr>
              <w:spacing w:after="0" w:line="276" w:lineRule="auto"/>
              <w:rPr>
                <w:sz w:val="24"/>
                <w:szCs w:val="24"/>
                <w:lang w:val="es-ES" w:eastAsia="es-ES" w:bidi="ar-SA"/>
              </w:rPr>
            </w:pPr>
            <w:r w:rsidRPr="00C97872">
              <w:rPr>
                <w:sz w:val="24"/>
                <w:szCs w:val="24"/>
                <w:lang w:val="es-ES" w:eastAsia="es-ES" w:bidi="ar-SA"/>
              </w:rPr>
              <w:t>1</w:t>
            </w:r>
          </w:p>
        </w:tc>
        <w:tc>
          <w:tcPr>
            <w:tcW w:w="2804" w:type="dxa"/>
            <w:tcBorders>
              <w:top w:val="nil"/>
              <w:left w:val="nil"/>
              <w:bottom w:val="single" w:sz="4" w:space="0" w:color="auto"/>
              <w:right w:val="single" w:sz="4" w:space="0" w:color="auto"/>
            </w:tcBorders>
            <w:shd w:val="clear" w:color="auto" w:fill="auto"/>
            <w:noWrap/>
            <w:vAlign w:val="center"/>
          </w:tcPr>
          <w:p w14:paraId="2DFCC2C7" w14:textId="1D2A8130" w:rsidR="00A812CF" w:rsidRPr="00C97872" w:rsidRDefault="00AA6427" w:rsidP="00265BBE">
            <w:pPr>
              <w:spacing w:after="0" w:line="276" w:lineRule="auto"/>
              <w:rPr>
                <w:sz w:val="24"/>
                <w:szCs w:val="24"/>
                <w:lang w:val="es-ES" w:eastAsia="es-ES" w:bidi="ar-SA"/>
              </w:rPr>
            </w:pPr>
            <w:r w:rsidRPr="00C97872">
              <w:rPr>
                <w:sz w:val="24"/>
                <w:szCs w:val="24"/>
                <w:lang w:val="es-ES" w:eastAsia="es-ES" w:bidi="ar-SA"/>
              </w:rPr>
              <w:t>Alta densidad.</w:t>
            </w:r>
          </w:p>
        </w:tc>
        <w:tc>
          <w:tcPr>
            <w:tcW w:w="3402" w:type="dxa"/>
            <w:tcBorders>
              <w:top w:val="nil"/>
              <w:left w:val="nil"/>
              <w:bottom w:val="single" w:sz="4" w:space="0" w:color="auto"/>
              <w:right w:val="single" w:sz="4" w:space="0" w:color="auto"/>
            </w:tcBorders>
            <w:shd w:val="clear" w:color="auto" w:fill="auto"/>
            <w:noWrap/>
            <w:vAlign w:val="center"/>
          </w:tcPr>
          <w:p w14:paraId="54C90649" w14:textId="07118E54" w:rsidR="00A812CF" w:rsidRPr="00C97872" w:rsidRDefault="00AA6427" w:rsidP="00265BBE">
            <w:pPr>
              <w:spacing w:after="0" w:line="276" w:lineRule="auto"/>
              <w:rPr>
                <w:sz w:val="24"/>
                <w:szCs w:val="24"/>
                <w:lang w:val="es-ES" w:eastAsia="es-ES" w:bidi="ar-SA"/>
              </w:rPr>
            </w:pPr>
            <w:r w:rsidRPr="00C97872">
              <w:rPr>
                <w:sz w:val="24"/>
                <w:szCs w:val="24"/>
                <w:lang w:val="es-ES" w:eastAsia="es-ES" w:bidi="ar-SA"/>
              </w:rPr>
              <w:t>1UR hasta 72 hilos</w:t>
            </w:r>
            <w:r w:rsidR="00795F56" w:rsidRPr="00C97872">
              <w:rPr>
                <w:sz w:val="24"/>
                <w:szCs w:val="24"/>
                <w:lang w:val="es-ES" w:eastAsia="es-ES" w:bidi="ar-SA"/>
              </w:rPr>
              <w:t>.</w:t>
            </w:r>
          </w:p>
        </w:tc>
      </w:tr>
      <w:tr w:rsidR="00122B09" w:rsidRPr="00C97872" w14:paraId="58870FBF" w14:textId="77777777" w:rsidTr="00A812CF">
        <w:trPr>
          <w:trHeight w:val="255"/>
          <w:jc w:val="center"/>
        </w:trPr>
        <w:tc>
          <w:tcPr>
            <w:tcW w:w="593" w:type="dxa"/>
            <w:tcBorders>
              <w:top w:val="nil"/>
              <w:left w:val="single" w:sz="4" w:space="0" w:color="auto"/>
              <w:bottom w:val="single" w:sz="4" w:space="0" w:color="auto"/>
              <w:right w:val="single" w:sz="4" w:space="0" w:color="auto"/>
            </w:tcBorders>
            <w:shd w:val="clear" w:color="auto" w:fill="auto"/>
            <w:noWrap/>
            <w:vAlign w:val="center"/>
          </w:tcPr>
          <w:p w14:paraId="4B503737" w14:textId="02F05DD4" w:rsidR="00122B09" w:rsidRPr="00C97872" w:rsidRDefault="00122B09" w:rsidP="00265BBE">
            <w:pPr>
              <w:spacing w:after="0" w:line="276" w:lineRule="auto"/>
              <w:rPr>
                <w:sz w:val="24"/>
                <w:szCs w:val="24"/>
                <w:lang w:val="es-ES" w:eastAsia="es-ES" w:bidi="ar-SA"/>
              </w:rPr>
            </w:pPr>
            <w:r w:rsidRPr="00C97872">
              <w:rPr>
                <w:sz w:val="24"/>
                <w:szCs w:val="24"/>
                <w:lang w:val="es-ES" w:eastAsia="es-ES" w:bidi="ar-SA"/>
              </w:rPr>
              <w:t>2</w:t>
            </w:r>
          </w:p>
        </w:tc>
        <w:tc>
          <w:tcPr>
            <w:tcW w:w="2804" w:type="dxa"/>
            <w:tcBorders>
              <w:top w:val="nil"/>
              <w:left w:val="nil"/>
              <w:bottom w:val="single" w:sz="4" w:space="0" w:color="auto"/>
              <w:right w:val="single" w:sz="4" w:space="0" w:color="auto"/>
            </w:tcBorders>
            <w:shd w:val="clear" w:color="auto" w:fill="auto"/>
            <w:noWrap/>
            <w:vAlign w:val="center"/>
          </w:tcPr>
          <w:p w14:paraId="5F632088" w14:textId="24DA24E4" w:rsidR="00122B09" w:rsidRPr="00C97872" w:rsidRDefault="00122B09" w:rsidP="00265BBE">
            <w:pPr>
              <w:spacing w:after="0" w:line="276" w:lineRule="auto"/>
              <w:rPr>
                <w:sz w:val="24"/>
                <w:szCs w:val="24"/>
                <w:lang w:val="es-ES" w:eastAsia="es-ES" w:bidi="ar-SA"/>
              </w:rPr>
            </w:pPr>
            <w:r w:rsidRPr="00C97872">
              <w:rPr>
                <w:sz w:val="24"/>
                <w:szCs w:val="24"/>
                <w:lang w:val="es-ES" w:eastAsia="es-ES" w:bidi="ar-SA"/>
              </w:rPr>
              <w:t>Tipo de ODF</w:t>
            </w:r>
          </w:p>
        </w:tc>
        <w:tc>
          <w:tcPr>
            <w:tcW w:w="3402" w:type="dxa"/>
            <w:tcBorders>
              <w:top w:val="nil"/>
              <w:left w:val="nil"/>
              <w:bottom w:val="single" w:sz="4" w:space="0" w:color="auto"/>
              <w:right w:val="single" w:sz="4" w:space="0" w:color="auto"/>
            </w:tcBorders>
            <w:shd w:val="clear" w:color="auto" w:fill="auto"/>
            <w:noWrap/>
            <w:vAlign w:val="center"/>
          </w:tcPr>
          <w:p w14:paraId="78E3DC4B" w14:textId="57A22849" w:rsidR="00122B09" w:rsidRPr="00C97872" w:rsidRDefault="00122B09" w:rsidP="00265BBE">
            <w:pPr>
              <w:spacing w:after="0" w:line="276" w:lineRule="auto"/>
              <w:rPr>
                <w:sz w:val="24"/>
                <w:szCs w:val="24"/>
                <w:lang w:val="es-ES" w:eastAsia="es-ES" w:bidi="ar-SA"/>
              </w:rPr>
            </w:pPr>
            <w:r w:rsidRPr="00C97872">
              <w:rPr>
                <w:sz w:val="24"/>
                <w:szCs w:val="24"/>
                <w:lang w:val="es-ES" w:eastAsia="es-ES" w:bidi="ar-SA"/>
              </w:rPr>
              <w:t>Deslizable</w:t>
            </w:r>
          </w:p>
        </w:tc>
      </w:tr>
      <w:tr w:rsidR="00A812CF" w:rsidRPr="00C97872" w14:paraId="6EEF071D" w14:textId="77777777" w:rsidTr="00A812CF">
        <w:trPr>
          <w:trHeight w:val="255"/>
          <w:jc w:val="center"/>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362CC09" w14:textId="380C6C62" w:rsidR="00A812CF" w:rsidRPr="00C97872" w:rsidRDefault="00122B09" w:rsidP="00265BBE">
            <w:pPr>
              <w:spacing w:after="0" w:line="276" w:lineRule="auto"/>
              <w:rPr>
                <w:sz w:val="24"/>
                <w:szCs w:val="24"/>
                <w:lang w:val="es-ES" w:eastAsia="es-ES" w:bidi="ar-SA"/>
              </w:rPr>
            </w:pPr>
            <w:r w:rsidRPr="00C97872">
              <w:rPr>
                <w:sz w:val="24"/>
                <w:szCs w:val="24"/>
                <w:lang w:val="es-ES" w:eastAsia="es-ES" w:bidi="ar-SA"/>
              </w:rPr>
              <w:t>3</w:t>
            </w:r>
          </w:p>
        </w:tc>
        <w:tc>
          <w:tcPr>
            <w:tcW w:w="2804" w:type="dxa"/>
            <w:tcBorders>
              <w:top w:val="nil"/>
              <w:left w:val="nil"/>
              <w:bottom w:val="single" w:sz="4" w:space="0" w:color="auto"/>
              <w:right w:val="single" w:sz="4" w:space="0" w:color="auto"/>
            </w:tcBorders>
            <w:shd w:val="clear" w:color="auto" w:fill="auto"/>
            <w:noWrap/>
            <w:vAlign w:val="center"/>
          </w:tcPr>
          <w:p w14:paraId="303A6417" w14:textId="4CA2D0A1" w:rsidR="00A812CF" w:rsidRPr="00C97872" w:rsidRDefault="00AA6427" w:rsidP="00265BBE">
            <w:pPr>
              <w:spacing w:after="0" w:line="276" w:lineRule="auto"/>
              <w:rPr>
                <w:sz w:val="24"/>
                <w:szCs w:val="24"/>
                <w:lang w:val="es-ES" w:eastAsia="es-ES" w:bidi="ar-SA"/>
              </w:rPr>
            </w:pPr>
            <w:r w:rsidRPr="00C97872">
              <w:rPr>
                <w:sz w:val="24"/>
                <w:szCs w:val="24"/>
                <w:lang w:val="es-ES" w:eastAsia="es-ES" w:bidi="ar-SA"/>
              </w:rPr>
              <w:t>Porta etiqueta.</w:t>
            </w:r>
          </w:p>
        </w:tc>
        <w:tc>
          <w:tcPr>
            <w:tcW w:w="3402" w:type="dxa"/>
            <w:tcBorders>
              <w:top w:val="nil"/>
              <w:left w:val="nil"/>
              <w:bottom w:val="single" w:sz="4" w:space="0" w:color="auto"/>
              <w:right w:val="single" w:sz="4" w:space="0" w:color="auto"/>
            </w:tcBorders>
            <w:shd w:val="clear" w:color="auto" w:fill="auto"/>
            <w:noWrap/>
            <w:vAlign w:val="center"/>
          </w:tcPr>
          <w:p w14:paraId="4B1E92B5" w14:textId="5DBD033A" w:rsidR="00A812CF" w:rsidRPr="00C97872" w:rsidRDefault="00795F56" w:rsidP="00265BBE">
            <w:pPr>
              <w:spacing w:after="0" w:line="276" w:lineRule="auto"/>
              <w:rPr>
                <w:sz w:val="24"/>
                <w:szCs w:val="24"/>
                <w:lang w:val="es-ES" w:eastAsia="es-ES" w:bidi="ar-SA"/>
              </w:rPr>
            </w:pPr>
            <w:r w:rsidRPr="00C97872">
              <w:rPr>
                <w:sz w:val="24"/>
                <w:szCs w:val="24"/>
                <w:lang w:val="es-ES" w:eastAsia="es-ES" w:bidi="ar-SA"/>
              </w:rPr>
              <w:t>Parte frontal d</w:t>
            </w:r>
            <w:r w:rsidR="00AA6427" w:rsidRPr="00C97872">
              <w:rPr>
                <w:sz w:val="24"/>
                <w:szCs w:val="24"/>
                <w:lang w:val="es-ES" w:eastAsia="es-ES" w:bidi="ar-SA"/>
              </w:rPr>
              <w:t>e fábrica.</w:t>
            </w:r>
          </w:p>
        </w:tc>
      </w:tr>
      <w:tr w:rsidR="00122B09" w:rsidRPr="00C97872" w14:paraId="6F8E2FAB" w14:textId="77777777" w:rsidTr="00A812CF">
        <w:trPr>
          <w:trHeight w:val="255"/>
          <w:jc w:val="center"/>
        </w:trPr>
        <w:tc>
          <w:tcPr>
            <w:tcW w:w="593" w:type="dxa"/>
            <w:tcBorders>
              <w:top w:val="nil"/>
              <w:left w:val="single" w:sz="4" w:space="0" w:color="auto"/>
              <w:bottom w:val="single" w:sz="4" w:space="0" w:color="auto"/>
              <w:right w:val="single" w:sz="4" w:space="0" w:color="auto"/>
            </w:tcBorders>
            <w:shd w:val="clear" w:color="auto" w:fill="auto"/>
            <w:noWrap/>
            <w:vAlign w:val="center"/>
          </w:tcPr>
          <w:p w14:paraId="03A0C56D" w14:textId="4ABDBF8F" w:rsidR="00122B09" w:rsidRPr="00C97872" w:rsidRDefault="00122B09" w:rsidP="00265BBE">
            <w:pPr>
              <w:spacing w:after="0" w:line="276" w:lineRule="auto"/>
              <w:rPr>
                <w:sz w:val="24"/>
                <w:szCs w:val="24"/>
                <w:lang w:val="es-ES" w:eastAsia="es-ES" w:bidi="ar-SA"/>
              </w:rPr>
            </w:pPr>
            <w:r w:rsidRPr="00C97872">
              <w:rPr>
                <w:sz w:val="24"/>
                <w:szCs w:val="24"/>
                <w:lang w:val="es-ES" w:eastAsia="es-ES" w:bidi="ar-SA"/>
              </w:rPr>
              <w:t>4</w:t>
            </w:r>
          </w:p>
        </w:tc>
        <w:tc>
          <w:tcPr>
            <w:tcW w:w="2804" w:type="dxa"/>
            <w:tcBorders>
              <w:top w:val="nil"/>
              <w:left w:val="nil"/>
              <w:bottom w:val="single" w:sz="4" w:space="0" w:color="auto"/>
              <w:right w:val="single" w:sz="4" w:space="0" w:color="auto"/>
            </w:tcBorders>
            <w:shd w:val="clear" w:color="auto" w:fill="auto"/>
            <w:noWrap/>
            <w:vAlign w:val="center"/>
          </w:tcPr>
          <w:p w14:paraId="49C2A311" w14:textId="30962E5F" w:rsidR="00122B09" w:rsidRPr="00C97872" w:rsidRDefault="00122B09" w:rsidP="00265BBE">
            <w:pPr>
              <w:spacing w:after="0" w:line="276" w:lineRule="auto"/>
              <w:rPr>
                <w:sz w:val="24"/>
                <w:szCs w:val="24"/>
                <w:lang w:val="es-ES" w:eastAsia="es-ES" w:bidi="ar-SA"/>
              </w:rPr>
            </w:pPr>
            <w:r w:rsidRPr="00C97872">
              <w:rPr>
                <w:sz w:val="24"/>
                <w:szCs w:val="24"/>
                <w:lang w:val="es-ES" w:eastAsia="es-ES" w:bidi="ar-SA"/>
              </w:rPr>
              <w:t>Capacidad de Módulos/casete</w:t>
            </w:r>
          </w:p>
        </w:tc>
        <w:tc>
          <w:tcPr>
            <w:tcW w:w="3402" w:type="dxa"/>
            <w:tcBorders>
              <w:top w:val="nil"/>
              <w:left w:val="nil"/>
              <w:bottom w:val="single" w:sz="4" w:space="0" w:color="auto"/>
              <w:right w:val="single" w:sz="4" w:space="0" w:color="auto"/>
            </w:tcBorders>
            <w:shd w:val="clear" w:color="auto" w:fill="auto"/>
            <w:noWrap/>
            <w:vAlign w:val="center"/>
          </w:tcPr>
          <w:p w14:paraId="4AF68D0E" w14:textId="527F3301" w:rsidR="00122B09" w:rsidRPr="00C97872" w:rsidRDefault="00122B09" w:rsidP="00265BBE">
            <w:pPr>
              <w:spacing w:after="0" w:line="276" w:lineRule="auto"/>
              <w:rPr>
                <w:sz w:val="24"/>
                <w:szCs w:val="24"/>
                <w:lang w:val="es-ES" w:eastAsia="es-ES" w:bidi="ar-SA"/>
              </w:rPr>
            </w:pPr>
            <w:r w:rsidRPr="00C97872">
              <w:rPr>
                <w:sz w:val="24"/>
                <w:szCs w:val="24"/>
                <w:lang w:val="es-ES" w:eastAsia="es-ES" w:bidi="ar-SA"/>
              </w:rPr>
              <w:t>3 unidades</w:t>
            </w:r>
          </w:p>
        </w:tc>
      </w:tr>
      <w:tr w:rsidR="00A812CF" w:rsidRPr="00C97872" w14:paraId="00B65A07" w14:textId="77777777" w:rsidTr="00A812CF">
        <w:trPr>
          <w:trHeight w:val="255"/>
          <w:jc w:val="center"/>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62F0C9CF" w14:textId="55ECD91C" w:rsidR="00A812CF" w:rsidRPr="00C97872" w:rsidRDefault="00122B09" w:rsidP="00265BBE">
            <w:pPr>
              <w:spacing w:after="0" w:line="276" w:lineRule="auto"/>
              <w:rPr>
                <w:sz w:val="24"/>
                <w:szCs w:val="24"/>
                <w:lang w:val="es-ES" w:eastAsia="es-ES" w:bidi="ar-SA"/>
              </w:rPr>
            </w:pPr>
            <w:r w:rsidRPr="00C97872">
              <w:rPr>
                <w:sz w:val="24"/>
                <w:szCs w:val="24"/>
                <w:lang w:val="es-ES" w:eastAsia="es-ES" w:bidi="ar-SA"/>
              </w:rPr>
              <w:t>5</w:t>
            </w:r>
          </w:p>
        </w:tc>
        <w:tc>
          <w:tcPr>
            <w:tcW w:w="2804" w:type="dxa"/>
            <w:tcBorders>
              <w:top w:val="nil"/>
              <w:left w:val="nil"/>
              <w:bottom w:val="single" w:sz="4" w:space="0" w:color="auto"/>
              <w:right w:val="single" w:sz="4" w:space="0" w:color="auto"/>
            </w:tcBorders>
            <w:shd w:val="clear" w:color="auto" w:fill="auto"/>
            <w:noWrap/>
            <w:vAlign w:val="center"/>
          </w:tcPr>
          <w:p w14:paraId="4A7B0827" w14:textId="3A277B8A" w:rsidR="00A812CF" w:rsidRPr="00C97872" w:rsidRDefault="00AA6427" w:rsidP="00265BBE">
            <w:pPr>
              <w:spacing w:after="0" w:line="276" w:lineRule="auto"/>
              <w:rPr>
                <w:sz w:val="24"/>
                <w:szCs w:val="24"/>
                <w:lang w:val="es-ES" w:eastAsia="es-ES" w:bidi="ar-SA"/>
              </w:rPr>
            </w:pPr>
            <w:r w:rsidRPr="00C97872">
              <w:rPr>
                <w:sz w:val="24"/>
                <w:szCs w:val="24"/>
                <w:lang w:val="es-ES" w:eastAsia="es-ES" w:bidi="ar-SA"/>
              </w:rPr>
              <w:t>Capacidad LC-LC</w:t>
            </w:r>
          </w:p>
        </w:tc>
        <w:tc>
          <w:tcPr>
            <w:tcW w:w="3402" w:type="dxa"/>
            <w:tcBorders>
              <w:top w:val="nil"/>
              <w:left w:val="nil"/>
              <w:bottom w:val="single" w:sz="4" w:space="0" w:color="auto"/>
              <w:right w:val="single" w:sz="4" w:space="0" w:color="auto"/>
            </w:tcBorders>
            <w:shd w:val="clear" w:color="auto" w:fill="auto"/>
            <w:noWrap/>
            <w:vAlign w:val="center"/>
          </w:tcPr>
          <w:p w14:paraId="6CF4A6F8" w14:textId="2DDB3737" w:rsidR="00A812CF" w:rsidRPr="00C97872" w:rsidRDefault="009F5B45" w:rsidP="00265BBE">
            <w:pPr>
              <w:spacing w:after="0" w:line="276" w:lineRule="auto"/>
              <w:rPr>
                <w:sz w:val="24"/>
                <w:szCs w:val="24"/>
                <w:lang w:val="es-ES" w:eastAsia="es-ES" w:bidi="ar-SA"/>
              </w:rPr>
            </w:pPr>
            <w:r w:rsidRPr="00C97872">
              <w:rPr>
                <w:sz w:val="24"/>
                <w:szCs w:val="24"/>
                <w:lang w:val="es-ES" w:eastAsia="es-ES" w:bidi="ar-SA"/>
              </w:rPr>
              <w:t xml:space="preserve">Hasta </w:t>
            </w:r>
            <w:r w:rsidR="00AA6427" w:rsidRPr="00C97872">
              <w:rPr>
                <w:sz w:val="24"/>
                <w:szCs w:val="24"/>
                <w:lang w:val="es-ES" w:eastAsia="es-ES" w:bidi="ar-SA"/>
              </w:rPr>
              <w:t>72 hilos</w:t>
            </w:r>
            <w:r w:rsidR="00795F56" w:rsidRPr="00C97872">
              <w:rPr>
                <w:sz w:val="24"/>
                <w:szCs w:val="24"/>
                <w:lang w:val="es-ES" w:eastAsia="es-ES" w:bidi="ar-SA"/>
              </w:rPr>
              <w:t>.</w:t>
            </w:r>
          </w:p>
        </w:tc>
      </w:tr>
      <w:tr w:rsidR="00A812CF" w:rsidRPr="00C97872" w14:paraId="7E6633F4" w14:textId="77777777" w:rsidTr="00A812CF">
        <w:trPr>
          <w:trHeight w:val="255"/>
          <w:jc w:val="center"/>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6EA8819A" w14:textId="34D2A380" w:rsidR="00A812CF" w:rsidRPr="00C97872" w:rsidRDefault="00122B09" w:rsidP="00265BBE">
            <w:pPr>
              <w:spacing w:after="0" w:line="276" w:lineRule="auto"/>
              <w:rPr>
                <w:sz w:val="24"/>
                <w:szCs w:val="24"/>
                <w:lang w:val="es-ES" w:eastAsia="es-ES" w:bidi="ar-SA"/>
              </w:rPr>
            </w:pPr>
            <w:r w:rsidRPr="00C97872">
              <w:rPr>
                <w:sz w:val="24"/>
                <w:szCs w:val="24"/>
                <w:lang w:val="es-ES" w:eastAsia="es-ES" w:bidi="ar-SA"/>
              </w:rPr>
              <w:t>6</w:t>
            </w:r>
          </w:p>
        </w:tc>
        <w:tc>
          <w:tcPr>
            <w:tcW w:w="2804" w:type="dxa"/>
            <w:tcBorders>
              <w:top w:val="nil"/>
              <w:left w:val="nil"/>
              <w:bottom w:val="single" w:sz="4" w:space="0" w:color="auto"/>
              <w:right w:val="single" w:sz="4" w:space="0" w:color="auto"/>
            </w:tcBorders>
            <w:shd w:val="clear" w:color="auto" w:fill="auto"/>
            <w:noWrap/>
            <w:vAlign w:val="center"/>
          </w:tcPr>
          <w:p w14:paraId="5180E097" w14:textId="556C4D34" w:rsidR="00A812CF" w:rsidRPr="00C97872" w:rsidRDefault="00AA6427" w:rsidP="00265BBE">
            <w:pPr>
              <w:spacing w:after="0" w:line="276" w:lineRule="auto"/>
              <w:rPr>
                <w:sz w:val="24"/>
                <w:szCs w:val="24"/>
                <w:lang w:val="es-ES" w:eastAsia="es-ES" w:bidi="ar-SA"/>
              </w:rPr>
            </w:pPr>
            <w:r w:rsidRPr="00C97872">
              <w:rPr>
                <w:sz w:val="24"/>
                <w:szCs w:val="24"/>
                <w:lang w:val="es-ES" w:eastAsia="es-ES" w:bidi="ar-SA"/>
              </w:rPr>
              <w:t>Capacidad MTP-MTP</w:t>
            </w:r>
          </w:p>
        </w:tc>
        <w:tc>
          <w:tcPr>
            <w:tcW w:w="3402" w:type="dxa"/>
            <w:tcBorders>
              <w:top w:val="nil"/>
              <w:left w:val="nil"/>
              <w:bottom w:val="single" w:sz="4" w:space="0" w:color="auto"/>
              <w:right w:val="single" w:sz="4" w:space="0" w:color="auto"/>
            </w:tcBorders>
            <w:shd w:val="clear" w:color="auto" w:fill="auto"/>
            <w:noWrap/>
            <w:vAlign w:val="center"/>
          </w:tcPr>
          <w:p w14:paraId="5834D898" w14:textId="044804C1" w:rsidR="00A812CF" w:rsidRPr="00C97872" w:rsidRDefault="009F5B45" w:rsidP="00265BBE">
            <w:pPr>
              <w:spacing w:after="0" w:line="276" w:lineRule="auto"/>
              <w:rPr>
                <w:sz w:val="24"/>
                <w:szCs w:val="24"/>
                <w:lang w:val="es-ES" w:eastAsia="es-ES" w:bidi="ar-SA"/>
              </w:rPr>
            </w:pPr>
            <w:r w:rsidRPr="00C97872">
              <w:rPr>
                <w:sz w:val="24"/>
                <w:szCs w:val="24"/>
                <w:lang w:val="es-ES" w:eastAsia="es-ES" w:bidi="ar-SA"/>
              </w:rPr>
              <w:t xml:space="preserve">Hasta </w:t>
            </w:r>
            <w:r w:rsidR="00AA6427" w:rsidRPr="00C97872">
              <w:rPr>
                <w:sz w:val="24"/>
                <w:szCs w:val="24"/>
                <w:lang w:val="es-ES" w:eastAsia="es-ES" w:bidi="ar-SA"/>
              </w:rPr>
              <w:t>288 hilos</w:t>
            </w:r>
            <w:r w:rsidR="00795F56" w:rsidRPr="00C97872">
              <w:rPr>
                <w:sz w:val="24"/>
                <w:szCs w:val="24"/>
                <w:lang w:val="es-ES" w:eastAsia="es-ES" w:bidi="ar-SA"/>
              </w:rPr>
              <w:t>.</w:t>
            </w:r>
          </w:p>
        </w:tc>
      </w:tr>
      <w:tr w:rsidR="00A812CF" w:rsidRPr="00C97872" w14:paraId="30F83C4E" w14:textId="77777777" w:rsidTr="00A812CF">
        <w:trPr>
          <w:trHeight w:val="255"/>
          <w:jc w:val="center"/>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31E417B2" w14:textId="4ECB481B" w:rsidR="00A812CF" w:rsidRPr="00C97872" w:rsidRDefault="00122B09" w:rsidP="00265BBE">
            <w:pPr>
              <w:spacing w:after="0" w:line="276" w:lineRule="auto"/>
              <w:rPr>
                <w:sz w:val="24"/>
                <w:szCs w:val="24"/>
                <w:lang w:val="es-ES" w:eastAsia="es-ES" w:bidi="ar-SA"/>
              </w:rPr>
            </w:pPr>
            <w:r w:rsidRPr="00C97872">
              <w:rPr>
                <w:sz w:val="24"/>
                <w:szCs w:val="24"/>
                <w:lang w:val="es-ES" w:eastAsia="es-ES" w:bidi="ar-SA"/>
              </w:rPr>
              <w:t>7</w:t>
            </w:r>
          </w:p>
        </w:tc>
        <w:tc>
          <w:tcPr>
            <w:tcW w:w="2804" w:type="dxa"/>
            <w:tcBorders>
              <w:top w:val="nil"/>
              <w:left w:val="nil"/>
              <w:bottom w:val="single" w:sz="4" w:space="0" w:color="auto"/>
              <w:right w:val="single" w:sz="4" w:space="0" w:color="auto"/>
            </w:tcBorders>
            <w:shd w:val="clear" w:color="auto" w:fill="auto"/>
            <w:noWrap/>
            <w:vAlign w:val="center"/>
          </w:tcPr>
          <w:p w14:paraId="166DCB7A" w14:textId="524FFCD7" w:rsidR="00A812CF" w:rsidRPr="00C97872" w:rsidRDefault="00AA6427" w:rsidP="00265BBE">
            <w:pPr>
              <w:spacing w:after="0" w:line="276" w:lineRule="auto"/>
              <w:rPr>
                <w:sz w:val="24"/>
                <w:szCs w:val="24"/>
                <w:lang w:val="es-ES" w:eastAsia="es-ES" w:bidi="ar-SA"/>
              </w:rPr>
            </w:pPr>
            <w:r w:rsidRPr="00C97872">
              <w:rPr>
                <w:sz w:val="24"/>
                <w:szCs w:val="24"/>
                <w:lang w:val="es-ES" w:eastAsia="es-ES" w:bidi="ar-SA"/>
              </w:rPr>
              <w:t>Clips de fibra frontal</w:t>
            </w:r>
          </w:p>
        </w:tc>
        <w:tc>
          <w:tcPr>
            <w:tcW w:w="3402" w:type="dxa"/>
            <w:tcBorders>
              <w:top w:val="nil"/>
              <w:left w:val="nil"/>
              <w:bottom w:val="single" w:sz="4" w:space="0" w:color="auto"/>
              <w:right w:val="single" w:sz="4" w:space="0" w:color="auto"/>
            </w:tcBorders>
            <w:shd w:val="clear" w:color="auto" w:fill="auto"/>
            <w:noWrap/>
            <w:vAlign w:val="center"/>
          </w:tcPr>
          <w:p w14:paraId="0D23C98F" w14:textId="1B485655" w:rsidR="00A812CF" w:rsidRPr="00C97872" w:rsidRDefault="00AA6427" w:rsidP="00265BBE">
            <w:pPr>
              <w:spacing w:after="0" w:line="276" w:lineRule="auto"/>
              <w:rPr>
                <w:sz w:val="24"/>
                <w:szCs w:val="24"/>
                <w:lang w:val="es-ES" w:eastAsia="es-ES" w:bidi="ar-SA"/>
              </w:rPr>
            </w:pPr>
            <w:r w:rsidRPr="00C97872">
              <w:rPr>
                <w:sz w:val="24"/>
                <w:szCs w:val="24"/>
                <w:lang w:val="es-ES" w:eastAsia="es-ES" w:bidi="ar-SA"/>
              </w:rPr>
              <w:t xml:space="preserve">Administra hasta 36 jumper </w:t>
            </w:r>
            <w:r w:rsidR="00903BDF" w:rsidRPr="00C97872">
              <w:rPr>
                <w:sz w:val="24"/>
                <w:szCs w:val="24"/>
                <w:lang w:val="es-ES" w:eastAsia="es-ES" w:bidi="ar-SA"/>
              </w:rPr>
              <w:t>dúplex</w:t>
            </w:r>
            <w:r w:rsidR="00795F56" w:rsidRPr="00C97872">
              <w:rPr>
                <w:sz w:val="24"/>
                <w:szCs w:val="24"/>
                <w:lang w:val="es-ES" w:eastAsia="es-ES" w:bidi="ar-SA"/>
              </w:rPr>
              <w:t>.</w:t>
            </w:r>
          </w:p>
        </w:tc>
      </w:tr>
      <w:tr w:rsidR="00AA6427" w:rsidRPr="00C97872" w14:paraId="3DF7306F" w14:textId="77777777" w:rsidTr="00A812CF">
        <w:trPr>
          <w:trHeight w:val="255"/>
          <w:jc w:val="center"/>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3E2E4F82" w14:textId="1CEAA0E4" w:rsidR="00AA6427" w:rsidRPr="00C97872" w:rsidRDefault="00122B09" w:rsidP="00265BBE">
            <w:pPr>
              <w:spacing w:after="0" w:line="276" w:lineRule="auto"/>
              <w:rPr>
                <w:sz w:val="24"/>
                <w:szCs w:val="24"/>
                <w:lang w:val="es-ES" w:eastAsia="es-ES" w:bidi="ar-SA"/>
              </w:rPr>
            </w:pPr>
            <w:r w:rsidRPr="00C97872">
              <w:rPr>
                <w:sz w:val="24"/>
                <w:szCs w:val="24"/>
                <w:lang w:val="es-ES" w:eastAsia="es-ES" w:bidi="ar-SA"/>
              </w:rPr>
              <w:t>8</w:t>
            </w:r>
          </w:p>
        </w:tc>
        <w:tc>
          <w:tcPr>
            <w:tcW w:w="2804" w:type="dxa"/>
            <w:tcBorders>
              <w:top w:val="nil"/>
              <w:left w:val="nil"/>
              <w:bottom w:val="single" w:sz="4" w:space="0" w:color="auto"/>
              <w:right w:val="single" w:sz="4" w:space="0" w:color="auto"/>
            </w:tcBorders>
            <w:shd w:val="clear" w:color="auto" w:fill="auto"/>
            <w:noWrap/>
            <w:vAlign w:val="center"/>
          </w:tcPr>
          <w:p w14:paraId="11ACF988" w14:textId="75903DEA" w:rsidR="00AA6427" w:rsidRPr="00C97872" w:rsidRDefault="00AA6427" w:rsidP="00265BBE">
            <w:pPr>
              <w:spacing w:after="0" w:line="276" w:lineRule="auto"/>
              <w:rPr>
                <w:sz w:val="24"/>
                <w:szCs w:val="24"/>
                <w:lang w:val="es-ES" w:eastAsia="es-ES" w:bidi="ar-SA"/>
              </w:rPr>
            </w:pPr>
            <w:r w:rsidRPr="00C97872">
              <w:rPr>
                <w:sz w:val="24"/>
                <w:szCs w:val="24"/>
                <w:lang w:val="es-ES" w:eastAsia="es-ES" w:bidi="ar-SA"/>
              </w:rPr>
              <w:t>Clips de fibra posterior</w:t>
            </w:r>
          </w:p>
        </w:tc>
        <w:tc>
          <w:tcPr>
            <w:tcW w:w="3402" w:type="dxa"/>
            <w:tcBorders>
              <w:top w:val="nil"/>
              <w:left w:val="nil"/>
              <w:bottom w:val="single" w:sz="4" w:space="0" w:color="auto"/>
              <w:right w:val="single" w:sz="4" w:space="0" w:color="auto"/>
            </w:tcBorders>
            <w:shd w:val="clear" w:color="auto" w:fill="auto"/>
            <w:noWrap/>
            <w:vAlign w:val="center"/>
          </w:tcPr>
          <w:p w14:paraId="33ED9EF0" w14:textId="34D766F6" w:rsidR="00AA6427" w:rsidRPr="00C97872" w:rsidRDefault="00AA6427" w:rsidP="00265BBE">
            <w:pPr>
              <w:spacing w:after="0" w:line="276" w:lineRule="auto"/>
              <w:rPr>
                <w:sz w:val="24"/>
                <w:szCs w:val="24"/>
                <w:lang w:val="es-ES" w:eastAsia="es-ES" w:bidi="ar-SA"/>
              </w:rPr>
            </w:pPr>
            <w:r w:rsidRPr="00C97872">
              <w:rPr>
                <w:sz w:val="24"/>
                <w:szCs w:val="24"/>
                <w:lang w:val="es-ES" w:eastAsia="es-ES" w:bidi="ar-SA"/>
              </w:rPr>
              <w:t xml:space="preserve">Para administrar cables y/o </w:t>
            </w:r>
            <w:proofErr w:type="spellStart"/>
            <w:r w:rsidRPr="00C97872">
              <w:rPr>
                <w:sz w:val="24"/>
                <w:szCs w:val="24"/>
                <w:lang w:val="es-ES" w:eastAsia="es-ES" w:bidi="ar-SA"/>
              </w:rPr>
              <w:t>pigtail´s</w:t>
            </w:r>
            <w:proofErr w:type="spellEnd"/>
            <w:r w:rsidRPr="00C97872">
              <w:rPr>
                <w:sz w:val="24"/>
                <w:szCs w:val="24"/>
                <w:lang w:val="es-ES" w:eastAsia="es-ES" w:bidi="ar-SA"/>
              </w:rPr>
              <w:t>.</w:t>
            </w:r>
          </w:p>
        </w:tc>
      </w:tr>
    </w:tbl>
    <w:p w14:paraId="10E8D19C" w14:textId="22067EEA" w:rsidR="00113AB2" w:rsidRPr="00C97872" w:rsidRDefault="00113AB2" w:rsidP="00265BBE">
      <w:pPr>
        <w:rPr>
          <w:sz w:val="24"/>
          <w:szCs w:val="24"/>
          <w:lang w:val="es-BO"/>
        </w:rPr>
      </w:pPr>
    </w:p>
    <w:p w14:paraId="22A3AD39" w14:textId="2A5DC91B" w:rsidR="00113AB2" w:rsidRPr="00C97872" w:rsidRDefault="00113AB2" w:rsidP="00265BBE">
      <w:pPr>
        <w:rPr>
          <w:b/>
          <w:sz w:val="24"/>
          <w:szCs w:val="24"/>
        </w:rPr>
      </w:pPr>
      <w:r w:rsidRPr="00C97872">
        <w:rPr>
          <w:b/>
          <w:sz w:val="24"/>
          <w:szCs w:val="24"/>
        </w:rPr>
        <w:t>CABLE DE FIBRA ÓPTICA</w:t>
      </w:r>
      <w:r w:rsidR="00B03861" w:rsidRPr="00C97872">
        <w:rPr>
          <w:b/>
          <w:sz w:val="24"/>
          <w:szCs w:val="24"/>
        </w:rPr>
        <w:t xml:space="preserve"> PARA TERMINACIÓN </w:t>
      </w:r>
      <w:r w:rsidR="00843AE9">
        <w:rPr>
          <w:b/>
          <w:sz w:val="24"/>
          <w:szCs w:val="24"/>
        </w:rPr>
        <w:t xml:space="preserve">DE ENLACES </w:t>
      </w:r>
      <w:r w:rsidR="00B03861" w:rsidRPr="00C97872">
        <w:rPr>
          <w:b/>
          <w:sz w:val="24"/>
          <w:szCs w:val="24"/>
        </w:rPr>
        <w:t>EN CAMPO</w:t>
      </w:r>
      <w:r w:rsidRPr="00C97872">
        <w:rPr>
          <w:b/>
          <w:sz w:val="24"/>
          <w:szCs w:val="24"/>
        </w:rPr>
        <w:t>.</w:t>
      </w:r>
    </w:p>
    <w:p w14:paraId="7C393A9F" w14:textId="167E81E8" w:rsidR="00113AB2" w:rsidRPr="00C97872" w:rsidRDefault="0088473B" w:rsidP="00265BBE">
      <w:pPr>
        <w:rPr>
          <w:sz w:val="24"/>
          <w:szCs w:val="24"/>
          <w:lang w:val="es-ES"/>
        </w:rPr>
      </w:pPr>
      <w:r w:rsidRPr="00C97872">
        <w:rPr>
          <w:sz w:val="24"/>
          <w:szCs w:val="24"/>
        </w:rPr>
        <w:t>Los cables</w:t>
      </w:r>
      <w:r w:rsidR="00113AB2" w:rsidRPr="00C97872">
        <w:rPr>
          <w:sz w:val="24"/>
          <w:szCs w:val="24"/>
        </w:rPr>
        <w:t xml:space="preserve"> de fibra óptica para terminación en campo </w:t>
      </w:r>
      <w:r w:rsidR="00D520D6">
        <w:rPr>
          <w:sz w:val="24"/>
          <w:szCs w:val="24"/>
        </w:rPr>
        <w:t xml:space="preserve">ya se fibra OM3 o </w:t>
      </w:r>
      <w:r w:rsidRPr="00C97872">
        <w:rPr>
          <w:sz w:val="24"/>
          <w:szCs w:val="24"/>
        </w:rPr>
        <w:t xml:space="preserve">OM4 </w:t>
      </w:r>
      <w:r w:rsidR="00D520D6">
        <w:rPr>
          <w:sz w:val="24"/>
          <w:szCs w:val="24"/>
        </w:rPr>
        <w:t xml:space="preserve">deben tener </w:t>
      </w:r>
      <w:r w:rsidRPr="00C97872">
        <w:rPr>
          <w:sz w:val="24"/>
          <w:szCs w:val="24"/>
        </w:rPr>
        <w:t xml:space="preserve">las características constructivas mínimas </w:t>
      </w:r>
      <w:r w:rsidR="00113AB2" w:rsidRPr="00C97872">
        <w:rPr>
          <w:sz w:val="24"/>
          <w:szCs w:val="24"/>
        </w:rPr>
        <w:t>siguiente</w:t>
      </w:r>
      <w:r w:rsidRPr="00C97872">
        <w:rPr>
          <w:sz w:val="24"/>
          <w:szCs w:val="24"/>
        </w:rPr>
        <w:t>s</w:t>
      </w:r>
      <w:r w:rsidR="00113AB2" w:rsidRPr="00C97872">
        <w:rPr>
          <w:sz w:val="24"/>
          <w:szCs w:val="24"/>
          <w:lang w:val="es-ES"/>
        </w:rPr>
        <w:t>:</w:t>
      </w:r>
    </w:p>
    <w:p w14:paraId="3A8ADA93" w14:textId="77777777" w:rsidR="00113AB2" w:rsidRPr="00C97872" w:rsidRDefault="00113AB2" w:rsidP="00265BBE">
      <w:pPr>
        <w:numPr>
          <w:ilvl w:val="0"/>
          <w:numId w:val="33"/>
        </w:numPr>
        <w:spacing w:after="0"/>
        <w:rPr>
          <w:sz w:val="24"/>
          <w:szCs w:val="24"/>
          <w:lang w:val="es-ES" w:bidi="ar-SA"/>
        </w:rPr>
      </w:pPr>
      <w:r w:rsidRPr="00C97872">
        <w:rPr>
          <w:sz w:val="24"/>
          <w:szCs w:val="24"/>
        </w:rPr>
        <w:t>Cable totalmente dieléctrico.</w:t>
      </w:r>
    </w:p>
    <w:p w14:paraId="7BF01A22" w14:textId="77777777" w:rsidR="00113AB2" w:rsidRPr="00C97872" w:rsidRDefault="00113AB2" w:rsidP="00265BBE">
      <w:pPr>
        <w:numPr>
          <w:ilvl w:val="0"/>
          <w:numId w:val="33"/>
        </w:numPr>
        <w:spacing w:after="0"/>
        <w:rPr>
          <w:sz w:val="24"/>
          <w:szCs w:val="24"/>
        </w:rPr>
      </w:pPr>
      <w:r w:rsidRPr="00C97872">
        <w:rPr>
          <w:sz w:val="24"/>
          <w:szCs w:val="24"/>
        </w:rPr>
        <w:t>Cable con tubos holgados.</w:t>
      </w:r>
    </w:p>
    <w:p w14:paraId="4527774C" w14:textId="3B94A442" w:rsidR="00113AB2" w:rsidRPr="00C97872" w:rsidRDefault="00113AB2" w:rsidP="00265BBE">
      <w:pPr>
        <w:numPr>
          <w:ilvl w:val="0"/>
          <w:numId w:val="33"/>
        </w:numPr>
        <w:spacing w:after="0"/>
        <w:rPr>
          <w:sz w:val="24"/>
          <w:szCs w:val="24"/>
        </w:rPr>
      </w:pPr>
      <w:r w:rsidRPr="00C97872">
        <w:rPr>
          <w:sz w:val="24"/>
          <w:szCs w:val="24"/>
        </w:rPr>
        <w:t>Núcleo totalmente seco hidro</w:t>
      </w:r>
      <w:r w:rsidR="00A07A31" w:rsidRPr="00C97872">
        <w:rPr>
          <w:sz w:val="24"/>
          <w:szCs w:val="24"/>
        </w:rPr>
        <w:t xml:space="preserve"> </w:t>
      </w:r>
      <w:r w:rsidRPr="00C97872">
        <w:rPr>
          <w:sz w:val="24"/>
          <w:szCs w:val="24"/>
        </w:rPr>
        <w:t>expansibles.</w:t>
      </w:r>
    </w:p>
    <w:p w14:paraId="16187CA6" w14:textId="77777777" w:rsidR="00113AB2" w:rsidRPr="00C97872" w:rsidRDefault="00113AB2" w:rsidP="00265BBE">
      <w:pPr>
        <w:numPr>
          <w:ilvl w:val="0"/>
          <w:numId w:val="33"/>
        </w:numPr>
        <w:spacing w:after="0"/>
        <w:rPr>
          <w:sz w:val="24"/>
          <w:szCs w:val="24"/>
        </w:rPr>
      </w:pPr>
      <w:r w:rsidRPr="00C97872">
        <w:rPr>
          <w:sz w:val="24"/>
          <w:szCs w:val="24"/>
        </w:rPr>
        <w:t>Fibra protegida migración de agua.</w:t>
      </w:r>
    </w:p>
    <w:p w14:paraId="44729E35" w14:textId="77777777" w:rsidR="00113AB2" w:rsidRPr="00C97872" w:rsidRDefault="00113AB2" w:rsidP="00265BBE">
      <w:pPr>
        <w:numPr>
          <w:ilvl w:val="0"/>
          <w:numId w:val="33"/>
        </w:numPr>
        <w:spacing w:after="0"/>
        <w:rPr>
          <w:sz w:val="24"/>
          <w:szCs w:val="24"/>
        </w:rPr>
      </w:pPr>
      <w:r w:rsidRPr="00C97872">
        <w:rPr>
          <w:sz w:val="24"/>
          <w:szCs w:val="24"/>
        </w:rPr>
        <w:t>Cable para instalación en interiores y exteriores.</w:t>
      </w:r>
    </w:p>
    <w:p w14:paraId="7C2C300A" w14:textId="0E4A4D31" w:rsidR="00113AB2" w:rsidRDefault="00113AB2" w:rsidP="00265BBE">
      <w:pPr>
        <w:numPr>
          <w:ilvl w:val="0"/>
          <w:numId w:val="33"/>
        </w:numPr>
        <w:spacing w:after="0"/>
        <w:rPr>
          <w:sz w:val="24"/>
          <w:szCs w:val="24"/>
        </w:rPr>
      </w:pPr>
      <w:r w:rsidRPr="00C97872">
        <w:rPr>
          <w:sz w:val="24"/>
          <w:szCs w:val="24"/>
        </w:rPr>
        <w:t>Cable con protección anti</w:t>
      </w:r>
      <w:r w:rsidR="00122B09" w:rsidRPr="00C97872">
        <w:rPr>
          <w:sz w:val="24"/>
          <w:szCs w:val="24"/>
        </w:rPr>
        <w:t>-</w:t>
      </w:r>
      <w:r w:rsidRPr="00C97872">
        <w:rPr>
          <w:sz w:val="24"/>
          <w:szCs w:val="24"/>
        </w:rPr>
        <w:t>roedores.</w:t>
      </w:r>
    </w:p>
    <w:p w14:paraId="3C5CE12F" w14:textId="466FAF9B" w:rsidR="00D520D6" w:rsidRDefault="00D520D6" w:rsidP="00265BBE">
      <w:pPr>
        <w:numPr>
          <w:ilvl w:val="0"/>
          <w:numId w:val="33"/>
        </w:numPr>
        <w:spacing w:after="0"/>
        <w:rPr>
          <w:sz w:val="24"/>
          <w:szCs w:val="24"/>
        </w:rPr>
      </w:pPr>
      <w:r>
        <w:rPr>
          <w:sz w:val="24"/>
          <w:szCs w:val="24"/>
        </w:rPr>
        <w:t>Ambiente de instalación Interno/Externo</w:t>
      </w:r>
    </w:p>
    <w:p w14:paraId="45B0A952" w14:textId="01061467" w:rsidR="00D520D6" w:rsidRDefault="00D520D6" w:rsidP="00265BBE">
      <w:pPr>
        <w:numPr>
          <w:ilvl w:val="0"/>
          <w:numId w:val="33"/>
        </w:numPr>
        <w:spacing w:after="0"/>
        <w:rPr>
          <w:sz w:val="24"/>
          <w:szCs w:val="24"/>
        </w:rPr>
      </w:pPr>
      <w:r>
        <w:rPr>
          <w:sz w:val="24"/>
          <w:szCs w:val="24"/>
        </w:rPr>
        <w:t>Cumplimiento de normas ITU-T /</w:t>
      </w:r>
      <w:r w:rsidR="00843AE9">
        <w:rPr>
          <w:sz w:val="24"/>
          <w:szCs w:val="24"/>
        </w:rPr>
        <w:t xml:space="preserve"> </w:t>
      </w:r>
      <w:proofErr w:type="spellStart"/>
      <w:r w:rsidR="00843AE9">
        <w:rPr>
          <w:sz w:val="24"/>
          <w:szCs w:val="24"/>
        </w:rPr>
        <w:t>Telcordia</w:t>
      </w:r>
      <w:proofErr w:type="spellEnd"/>
      <w:r w:rsidR="00843AE9">
        <w:rPr>
          <w:sz w:val="24"/>
          <w:szCs w:val="24"/>
        </w:rPr>
        <w:t xml:space="preserve"> GR-20</w:t>
      </w:r>
    </w:p>
    <w:bookmarkEnd w:id="9"/>
    <w:p w14:paraId="3C67BE56" w14:textId="079CDED1" w:rsidR="00BA7414" w:rsidRDefault="00BA7414" w:rsidP="00265BBE">
      <w:pPr>
        <w:pStyle w:val="Textosinformato"/>
        <w:spacing w:after="0"/>
        <w:rPr>
          <w:rFonts w:ascii="Arial" w:hAnsi="Arial"/>
          <w:sz w:val="24"/>
          <w:szCs w:val="24"/>
          <w:lang w:val="es-BO"/>
        </w:rPr>
      </w:pPr>
    </w:p>
    <w:p w14:paraId="281CAD94" w14:textId="49294F03" w:rsidR="00265BBE" w:rsidRDefault="00265BBE" w:rsidP="00265BBE">
      <w:pPr>
        <w:pStyle w:val="Textosinformato"/>
        <w:spacing w:after="0"/>
        <w:rPr>
          <w:rFonts w:ascii="Arial" w:hAnsi="Arial"/>
          <w:sz w:val="24"/>
          <w:szCs w:val="24"/>
          <w:lang w:val="es-BO"/>
        </w:rPr>
      </w:pPr>
    </w:p>
    <w:p w14:paraId="50C8F98F" w14:textId="006945B3" w:rsidR="00265BBE" w:rsidRDefault="00265BBE" w:rsidP="00265BBE">
      <w:pPr>
        <w:pStyle w:val="Textosinformato"/>
        <w:spacing w:after="0"/>
        <w:rPr>
          <w:rFonts w:ascii="Arial" w:hAnsi="Arial"/>
          <w:sz w:val="24"/>
          <w:szCs w:val="24"/>
          <w:lang w:val="es-BO"/>
        </w:rPr>
      </w:pPr>
    </w:p>
    <w:p w14:paraId="61A3A43D" w14:textId="3D82E9F8" w:rsidR="00265BBE" w:rsidRDefault="00265BBE" w:rsidP="00265BBE">
      <w:pPr>
        <w:pStyle w:val="Textosinformato"/>
        <w:spacing w:after="0"/>
        <w:rPr>
          <w:rFonts w:ascii="Arial" w:hAnsi="Arial"/>
          <w:sz w:val="24"/>
          <w:szCs w:val="24"/>
          <w:lang w:val="es-BO"/>
        </w:rPr>
      </w:pPr>
    </w:p>
    <w:p w14:paraId="6256A470" w14:textId="77777777" w:rsidR="00265BBE" w:rsidRPr="00C97872" w:rsidRDefault="00265BBE" w:rsidP="00265BBE">
      <w:pPr>
        <w:pStyle w:val="Textosinformato"/>
        <w:spacing w:after="0"/>
        <w:rPr>
          <w:rFonts w:ascii="Arial" w:hAnsi="Arial"/>
          <w:sz w:val="24"/>
          <w:szCs w:val="24"/>
          <w:lang w:val="es-BO"/>
        </w:rPr>
      </w:pPr>
    </w:p>
    <w:p w14:paraId="6A2EE399" w14:textId="14C8B665" w:rsidR="008F4E41" w:rsidRPr="00C97872" w:rsidRDefault="00265BBE" w:rsidP="00265BBE">
      <w:pPr>
        <w:pStyle w:val="Ttulo1"/>
        <w:numPr>
          <w:ilvl w:val="0"/>
          <w:numId w:val="0"/>
        </w:numPr>
        <w:rPr>
          <w:caps/>
          <w:sz w:val="24"/>
          <w:szCs w:val="24"/>
          <w:lang w:val="es-ES"/>
        </w:rPr>
      </w:pPr>
      <w:bookmarkStart w:id="14" w:name="_Toc155544120"/>
      <w:r>
        <w:rPr>
          <w:sz w:val="24"/>
          <w:szCs w:val="24"/>
          <w:lang w:val="es-BO"/>
        </w:rPr>
        <w:lastRenderedPageBreak/>
        <w:t>4</w:t>
      </w:r>
      <w:r w:rsidR="008F4E41" w:rsidRPr="00C97872">
        <w:rPr>
          <w:sz w:val="24"/>
          <w:szCs w:val="24"/>
          <w:lang w:val="es-BO"/>
        </w:rPr>
        <w:t xml:space="preserve">.- </w:t>
      </w:r>
      <w:r w:rsidR="008404EF">
        <w:rPr>
          <w:sz w:val="24"/>
          <w:szCs w:val="24"/>
          <w:lang w:val="es-ES"/>
        </w:rPr>
        <w:t>DIAGRAMAS DE NOMENCLATURA</w:t>
      </w:r>
      <w:bookmarkEnd w:id="14"/>
    </w:p>
    <w:p w14:paraId="0FBB0E36" w14:textId="36EEC974" w:rsidR="009D06CE" w:rsidRPr="00C97872" w:rsidRDefault="00821139" w:rsidP="00265BBE">
      <w:pPr>
        <w:pStyle w:val="Textosinformato"/>
        <w:rPr>
          <w:rFonts w:ascii="Arial" w:hAnsi="Arial"/>
          <w:b/>
          <w:sz w:val="24"/>
          <w:szCs w:val="24"/>
          <w:lang w:val="es-BO"/>
        </w:rPr>
      </w:pPr>
      <w:r w:rsidRPr="00C97872">
        <w:rPr>
          <w:rFonts w:ascii="Arial" w:hAnsi="Arial"/>
          <w:sz w:val="24"/>
          <w:szCs w:val="24"/>
          <w:lang w:val="es-BO"/>
        </w:rPr>
        <w:t xml:space="preserve">A continuación, </w:t>
      </w:r>
      <w:r w:rsidR="008404EF">
        <w:rPr>
          <w:rFonts w:ascii="Arial" w:hAnsi="Arial"/>
          <w:sz w:val="24"/>
          <w:szCs w:val="24"/>
          <w:lang w:val="es-BO"/>
        </w:rPr>
        <w:t>los diagramas de nomenclatura para la identificación del cableado estructurado y fibra óptica.</w:t>
      </w:r>
    </w:p>
    <w:p w14:paraId="34ED81C4" w14:textId="476F4ACD" w:rsidR="00821139" w:rsidRPr="00C97872" w:rsidRDefault="00821139" w:rsidP="00265BBE">
      <w:pPr>
        <w:pStyle w:val="Textosinformato"/>
        <w:rPr>
          <w:rFonts w:ascii="Arial" w:hAnsi="Arial"/>
          <w:sz w:val="24"/>
          <w:szCs w:val="24"/>
          <w:lang w:val="es-BO"/>
        </w:rPr>
      </w:pPr>
      <w:bookmarkStart w:id="15" w:name="_Toc480533774"/>
      <w:r w:rsidRPr="00C97872">
        <w:rPr>
          <w:rFonts w:ascii="Arial" w:hAnsi="Arial"/>
          <w:noProof/>
          <w:sz w:val="24"/>
          <w:szCs w:val="24"/>
          <w:lang w:val="es-BO" w:eastAsia="es-BO" w:bidi="ar-SA"/>
        </w:rPr>
        <w:drawing>
          <wp:inline distT="0" distB="0" distL="0" distR="0" wp14:anchorId="41A69726" wp14:editId="5526CF5B">
            <wp:extent cx="5616636" cy="7251895"/>
            <wp:effectExtent l="0" t="0" r="3175" b="6350"/>
            <wp:docPr id="93" name="92 Imagen" descr="A-1_YPFB TR Anexo 1 NOMENCLATURA DE ID_Página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_YPFB TR Anexo 1 NOMENCLATURA DE ID_Página_1.jpg"/>
                    <pic:cNvPicPr/>
                  </pic:nvPicPr>
                  <pic:blipFill>
                    <a:blip r:embed="rId16" cstate="print"/>
                    <a:stretch>
                      <a:fillRect/>
                    </a:stretch>
                  </pic:blipFill>
                  <pic:spPr>
                    <a:xfrm>
                      <a:off x="0" y="0"/>
                      <a:ext cx="5690395" cy="7347129"/>
                    </a:xfrm>
                    <a:prstGeom prst="rect">
                      <a:avLst/>
                    </a:prstGeom>
                  </pic:spPr>
                </pic:pic>
              </a:graphicData>
            </a:graphic>
          </wp:inline>
        </w:drawing>
      </w:r>
      <w:bookmarkEnd w:id="15"/>
    </w:p>
    <w:sectPr w:rsidR="00821139" w:rsidRPr="00C97872" w:rsidSect="00C33665">
      <w:headerReference w:type="even" r:id="rId17"/>
      <w:headerReference w:type="default" r:id="rId18"/>
      <w:footerReference w:type="even" r:id="rId19"/>
      <w:footerReference w:type="default" r:id="rId20"/>
      <w:headerReference w:type="first" r:id="rId21"/>
      <w:footerReference w:type="first" r:id="rId22"/>
      <w:pgSz w:w="12240" w:h="15840" w:code="1"/>
      <w:pgMar w:top="1247" w:right="1701" w:bottom="1134" w:left="1134" w:header="561" w:footer="5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4F598" w14:textId="77777777" w:rsidR="007B56E4" w:rsidRDefault="007B56E4" w:rsidP="002724D0">
      <w:r>
        <w:separator/>
      </w:r>
    </w:p>
  </w:endnote>
  <w:endnote w:type="continuationSeparator" w:id="0">
    <w:p w14:paraId="1D1F72E2" w14:textId="77777777" w:rsidR="007B56E4" w:rsidRDefault="007B56E4" w:rsidP="00272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DAD67" w14:textId="77777777" w:rsidR="005A3E41" w:rsidRDefault="005A3E41" w:rsidP="002724D0">
    <w:pPr>
      <w:pStyle w:val="Piedepgina"/>
      <w:rPr>
        <w:rStyle w:val="Nmerodepgina"/>
      </w:rPr>
    </w:pPr>
    <w:r>
      <w:rPr>
        <w:rStyle w:val="Nmerodepgina"/>
      </w:rPr>
      <w:fldChar w:fldCharType="begin"/>
    </w:r>
    <w:r>
      <w:rPr>
        <w:rStyle w:val="Nmerodepgina"/>
      </w:rPr>
      <w:instrText xml:space="preserve">PAGE  </w:instrText>
    </w:r>
    <w:r>
      <w:rPr>
        <w:rStyle w:val="Nmerodepgina"/>
      </w:rPr>
      <w:fldChar w:fldCharType="end"/>
    </w:r>
  </w:p>
  <w:p w14:paraId="3AF215AB" w14:textId="77777777" w:rsidR="005A3E41" w:rsidRDefault="005A3E41" w:rsidP="002724D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8DFED" w14:textId="77777777" w:rsidR="005A3E41" w:rsidRDefault="005A3E41" w:rsidP="00163471">
    <w:pPr>
      <w:pStyle w:val="Piedepgina"/>
      <w:ind w:left="56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E002A" w14:textId="77777777" w:rsidR="005A3E41" w:rsidRDefault="005A3E4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7B954F9" w14:textId="77777777" w:rsidR="005A3E41" w:rsidRDefault="005A3E41">
    <w:pPr>
      <w:pStyle w:val="Piedepgina"/>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D624F" w14:textId="7227F7B8" w:rsidR="005A3E41" w:rsidRDefault="005A3E41" w:rsidP="009D62E4">
    <w:pPr>
      <w:pStyle w:val="Piedepgina"/>
      <w:tabs>
        <w:tab w:val="clear" w:pos="4419"/>
        <w:tab w:val="clear" w:pos="8838"/>
        <w:tab w:val="right" w:pos="9072"/>
      </w:tabs>
      <w:ind w:right="49"/>
      <w:jc w:val="right"/>
    </w:pPr>
    <w:r>
      <w:rPr>
        <w:rStyle w:val="Nmerodepgina"/>
        <w:sz w:val="16"/>
      </w:rPr>
      <w:tab/>
      <w:t xml:space="preserve">  </w:t>
    </w:r>
    <w:r w:rsidRPr="001D6D1B">
      <w:rPr>
        <w:sz w:val="16"/>
        <w:szCs w:val="18"/>
      </w:rPr>
      <w:t xml:space="preserve">Página </w:t>
    </w:r>
    <w:r w:rsidRPr="001D6D1B">
      <w:rPr>
        <w:b/>
        <w:bCs/>
        <w:sz w:val="16"/>
        <w:szCs w:val="18"/>
      </w:rPr>
      <w:fldChar w:fldCharType="begin"/>
    </w:r>
    <w:r w:rsidRPr="001D6D1B">
      <w:rPr>
        <w:b/>
        <w:bCs/>
        <w:sz w:val="16"/>
        <w:szCs w:val="18"/>
      </w:rPr>
      <w:instrText>PAGE  \* Arabic  \* MERGEFORMAT</w:instrText>
    </w:r>
    <w:r w:rsidRPr="001D6D1B">
      <w:rPr>
        <w:b/>
        <w:bCs/>
        <w:sz w:val="16"/>
        <w:szCs w:val="18"/>
      </w:rPr>
      <w:fldChar w:fldCharType="separate"/>
    </w:r>
    <w:r w:rsidR="00A05555">
      <w:rPr>
        <w:b/>
        <w:bCs/>
        <w:noProof/>
        <w:sz w:val="16"/>
        <w:szCs w:val="18"/>
      </w:rPr>
      <w:t>2</w:t>
    </w:r>
    <w:r w:rsidRPr="001D6D1B">
      <w:rPr>
        <w:b/>
        <w:bCs/>
        <w:sz w:val="16"/>
        <w:szCs w:val="18"/>
      </w:rPr>
      <w:fldChar w:fldCharType="end"/>
    </w:r>
    <w:r w:rsidRPr="001D6D1B">
      <w:rPr>
        <w:sz w:val="16"/>
        <w:szCs w:val="18"/>
      </w:rPr>
      <w:t xml:space="preserve"> de </w:t>
    </w:r>
    <w:r w:rsidRPr="001D6D1B">
      <w:rPr>
        <w:b/>
        <w:bCs/>
        <w:sz w:val="16"/>
        <w:szCs w:val="18"/>
      </w:rPr>
      <w:fldChar w:fldCharType="begin"/>
    </w:r>
    <w:r w:rsidRPr="001D6D1B">
      <w:rPr>
        <w:b/>
        <w:bCs/>
        <w:sz w:val="16"/>
        <w:szCs w:val="18"/>
      </w:rPr>
      <w:instrText>NUMPAGES  \* Arabic  \* MERGEFORMAT</w:instrText>
    </w:r>
    <w:r w:rsidRPr="001D6D1B">
      <w:rPr>
        <w:b/>
        <w:bCs/>
        <w:sz w:val="16"/>
        <w:szCs w:val="18"/>
      </w:rPr>
      <w:fldChar w:fldCharType="separate"/>
    </w:r>
    <w:r w:rsidR="00A05555">
      <w:rPr>
        <w:b/>
        <w:bCs/>
        <w:noProof/>
        <w:sz w:val="16"/>
        <w:szCs w:val="18"/>
      </w:rPr>
      <w:t>14</w:t>
    </w:r>
    <w:r w:rsidRPr="001D6D1B">
      <w:rPr>
        <w:b/>
        <w:bCs/>
        <w:sz w:val="16"/>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BF4F1" w14:textId="77777777" w:rsidR="005A3E41" w:rsidRDefault="005A3E4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928B2" w14:textId="77777777" w:rsidR="007B56E4" w:rsidRDefault="007B56E4" w:rsidP="002724D0">
      <w:r>
        <w:separator/>
      </w:r>
    </w:p>
  </w:footnote>
  <w:footnote w:type="continuationSeparator" w:id="0">
    <w:p w14:paraId="442C9DD8" w14:textId="77777777" w:rsidR="007B56E4" w:rsidRDefault="007B56E4" w:rsidP="00272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3A6D9" w14:textId="77777777" w:rsidR="005A3E41" w:rsidRDefault="005A3E41" w:rsidP="005F1842">
    <w:pPr>
      <w:pStyle w:val="Encabezado"/>
      <w:pBdr>
        <w:bottom w:val="single" w:sz="4" w:space="1" w:color="auto"/>
      </w:pBdr>
      <w:tabs>
        <w:tab w:val="clear" w:pos="8838"/>
        <w:tab w:val="left" w:pos="8817"/>
      </w:tabs>
      <w:rPr>
        <w:sz w:val="16"/>
        <w:szCs w:val="16"/>
      </w:rPr>
    </w:pPr>
  </w:p>
  <w:p w14:paraId="3E14A4CE" w14:textId="10EEE5A8" w:rsidR="005A3E41" w:rsidRPr="003C456D" w:rsidRDefault="005A3E41" w:rsidP="00C52EC1">
    <w:pPr>
      <w:pStyle w:val="Encabezado"/>
      <w:pBdr>
        <w:bottom w:val="single" w:sz="4" w:space="1" w:color="auto"/>
      </w:pBdr>
      <w:tabs>
        <w:tab w:val="clear" w:pos="8838"/>
        <w:tab w:val="left" w:pos="8817"/>
      </w:tabs>
      <w:rPr>
        <w:sz w:val="16"/>
        <w:szCs w:val="16"/>
      </w:rPr>
    </w:pPr>
    <w:r>
      <w:rPr>
        <w:sz w:val="16"/>
        <w:szCs w:val="16"/>
      </w:rPr>
      <w:t xml:space="preserve">Cableado de red y eléctrico en 4 estaciones poliductos - </w:t>
    </w:r>
    <w:r w:rsidRPr="00C52EC1">
      <w:rPr>
        <w:sz w:val="16"/>
        <w:szCs w:val="16"/>
      </w:rPr>
      <w:t>Gestión 201</w:t>
    </w:r>
    <w:r>
      <w:rPr>
        <w:sz w:val="16"/>
        <w:szCs w:val="16"/>
      </w:rPr>
      <w:t>7</w:t>
    </w:r>
    <w:r>
      <w:rPr>
        <w:sz w:val="16"/>
        <w:szCs w:val="16"/>
      </w:rPr>
      <w:tab/>
    </w:r>
    <w:r>
      <w:rPr>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7F572" w14:textId="77777777" w:rsidR="005A3E41" w:rsidRDefault="005A3E4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876B2" w14:textId="77777777" w:rsidR="005A3E41" w:rsidRDefault="005A3E41" w:rsidP="00E22A5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4690D" w14:textId="77777777" w:rsidR="005A3E41" w:rsidRDefault="005A3E4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6AFA"/>
    <w:multiLevelType w:val="hybridMultilevel"/>
    <w:tmpl w:val="A63841A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082216F"/>
    <w:multiLevelType w:val="hybridMultilevel"/>
    <w:tmpl w:val="9C560AC0"/>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2" w15:restartNumberingAfterBreak="0">
    <w:nsid w:val="0E602130"/>
    <w:multiLevelType w:val="hybridMultilevel"/>
    <w:tmpl w:val="D26610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39D12FA"/>
    <w:multiLevelType w:val="hybridMultilevel"/>
    <w:tmpl w:val="6722F8DC"/>
    <w:lvl w:ilvl="0" w:tplc="0C0A0001">
      <w:start w:val="1"/>
      <w:numFmt w:val="bullet"/>
      <w:lvlText w:val=""/>
      <w:lvlJc w:val="left"/>
      <w:pPr>
        <w:ind w:left="862" w:hanging="360"/>
      </w:pPr>
      <w:rPr>
        <w:rFonts w:ascii="Symbol" w:hAnsi="Symbol"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4" w15:restartNumberingAfterBreak="0">
    <w:nsid w:val="14B34400"/>
    <w:multiLevelType w:val="hybridMultilevel"/>
    <w:tmpl w:val="DC927D32"/>
    <w:lvl w:ilvl="0" w:tplc="0C0A0001">
      <w:start w:val="1"/>
      <w:numFmt w:val="bullet"/>
      <w:lvlText w:val=""/>
      <w:lvlJc w:val="left"/>
      <w:pPr>
        <w:ind w:left="862" w:hanging="360"/>
      </w:pPr>
      <w:rPr>
        <w:rFonts w:ascii="Symbol" w:hAnsi="Symbol"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5" w15:restartNumberingAfterBreak="0">
    <w:nsid w:val="1A1831D2"/>
    <w:multiLevelType w:val="hybridMultilevel"/>
    <w:tmpl w:val="FFB8D55C"/>
    <w:lvl w:ilvl="0" w:tplc="0C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1D5E67B7"/>
    <w:multiLevelType w:val="multilevel"/>
    <w:tmpl w:val="FC54C5B0"/>
    <w:lvl w:ilvl="0">
      <w:start w:val="1"/>
      <w:numFmt w:val="decimal"/>
      <w:pStyle w:val="Ttulo1"/>
      <w:lvlText w:val="%1."/>
      <w:lvlJc w:val="left"/>
      <w:pPr>
        <w:tabs>
          <w:tab w:val="num" w:pos="1352"/>
        </w:tabs>
        <w:ind w:left="1352" w:hanging="360"/>
      </w:pPr>
      <w:rPr>
        <w:rFonts w:hint="default"/>
        <w:b/>
        <w:i w:val="0"/>
      </w:rPr>
    </w:lvl>
    <w:lvl w:ilvl="1">
      <w:start w:val="2"/>
      <w:numFmt w:val="decimal"/>
      <w:isLgl/>
      <w:lvlText w:val="%1.%2"/>
      <w:lvlJc w:val="left"/>
      <w:pPr>
        <w:ind w:left="1554" w:hanging="42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267" w:hanging="720"/>
      </w:pPr>
      <w:rPr>
        <w:rFonts w:hint="default"/>
      </w:rPr>
    </w:lvl>
    <w:lvl w:ilvl="4">
      <w:start w:val="1"/>
      <w:numFmt w:val="decimal"/>
      <w:isLgl/>
      <w:lvlText w:val="%1.%2.%3.%4.%5"/>
      <w:lvlJc w:val="left"/>
      <w:pPr>
        <w:ind w:left="2834" w:hanging="1080"/>
      </w:pPr>
      <w:rPr>
        <w:rFonts w:hint="default"/>
      </w:rPr>
    </w:lvl>
    <w:lvl w:ilvl="5">
      <w:start w:val="1"/>
      <w:numFmt w:val="decimal"/>
      <w:isLgl/>
      <w:lvlText w:val="%1.%2.%3.%4.%5.%6"/>
      <w:lvlJc w:val="left"/>
      <w:pPr>
        <w:ind w:left="3041" w:hanging="1080"/>
      </w:pPr>
      <w:rPr>
        <w:rFonts w:hint="default"/>
      </w:rPr>
    </w:lvl>
    <w:lvl w:ilvl="6">
      <w:start w:val="1"/>
      <w:numFmt w:val="decimal"/>
      <w:isLgl/>
      <w:lvlText w:val="%1.%2.%3.%4.%5.%6.%7"/>
      <w:lvlJc w:val="left"/>
      <w:pPr>
        <w:ind w:left="3608" w:hanging="1440"/>
      </w:pPr>
      <w:rPr>
        <w:rFonts w:hint="default"/>
      </w:rPr>
    </w:lvl>
    <w:lvl w:ilvl="7">
      <w:start w:val="1"/>
      <w:numFmt w:val="decimal"/>
      <w:isLgl/>
      <w:lvlText w:val="%1.%2.%3.%4.%5.%6.%7.%8"/>
      <w:lvlJc w:val="left"/>
      <w:pPr>
        <w:ind w:left="3815" w:hanging="1440"/>
      </w:pPr>
      <w:rPr>
        <w:rFonts w:hint="default"/>
      </w:rPr>
    </w:lvl>
    <w:lvl w:ilvl="8">
      <w:start w:val="1"/>
      <w:numFmt w:val="decimal"/>
      <w:isLgl/>
      <w:lvlText w:val="%1.%2.%3.%4.%5.%6.%7.%8.%9"/>
      <w:lvlJc w:val="left"/>
      <w:pPr>
        <w:ind w:left="4382" w:hanging="1800"/>
      </w:pPr>
      <w:rPr>
        <w:rFonts w:hint="default"/>
      </w:rPr>
    </w:lvl>
  </w:abstractNum>
  <w:abstractNum w:abstractNumId="7" w15:restartNumberingAfterBreak="0">
    <w:nsid w:val="1EB40464"/>
    <w:multiLevelType w:val="hybridMultilevel"/>
    <w:tmpl w:val="409AC84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15:restartNumberingAfterBreak="0">
    <w:nsid w:val="225B485E"/>
    <w:multiLevelType w:val="hybridMultilevel"/>
    <w:tmpl w:val="1756AF7E"/>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74D73C3"/>
    <w:multiLevelType w:val="hybridMultilevel"/>
    <w:tmpl w:val="F7FC28E6"/>
    <w:lvl w:ilvl="0" w:tplc="54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A0D7DE9"/>
    <w:multiLevelType w:val="hybridMultilevel"/>
    <w:tmpl w:val="4B28934E"/>
    <w:lvl w:ilvl="0" w:tplc="540A0001">
      <w:start w:val="1"/>
      <w:numFmt w:val="bullet"/>
      <w:lvlText w:val=""/>
      <w:lvlJc w:val="left"/>
      <w:pPr>
        <w:ind w:left="890" w:hanging="360"/>
      </w:pPr>
      <w:rPr>
        <w:rFonts w:ascii="Symbol" w:hAnsi="Symbol" w:hint="default"/>
      </w:rPr>
    </w:lvl>
    <w:lvl w:ilvl="1" w:tplc="540A0003" w:tentative="1">
      <w:start w:val="1"/>
      <w:numFmt w:val="bullet"/>
      <w:lvlText w:val="o"/>
      <w:lvlJc w:val="left"/>
      <w:pPr>
        <w:ind w:left="1610" w:hanging="360"/>
      </w:pPr>
      <w:rPr>
        <w:rFonts w:ascii="Courier New" w:hAnsi="Courier New" w:cs="Courier New" w:hint="default"/>
      </w:rPr>
    </w:lvl>
    <w:lvl w:ilvl="2" w:tplc="540A0005" w:tentative="1">
      <w:start w:val="1"/>
      <w:numFmt w:val="bullet"/>
      <w:lvlText w:val=""/>
      <w:lvlJc w:val="left"/>
      <w:pPr>
        <w:ind w:left="2330" w:hanging="360"/>
      </w:pPr>
      <w:rPr>
        <w:rFonts w:ascii="Wingdings" w:hAnsi="Wingdings" w:hint="default"/>
      </w:rPr>
    </w:lvl>
    <w:lvl w:ilvl="3" w:tplc="540A0001" w:tentative="1">
      <w:start w:val="1"/>
      <w:numFmt w:val="bullet"/>
      <w:lvlText w:val=""/>
      <w:lvlJc w:val="left"/>
      <w:pPr>
        <w:ind w:left="3050" w:hanging="360"/>
      </w:pPr>
      <w:rPr>
        <w:rFonts w:ascii="Symbol" w:hAnsi="Symbol" w:hint="default"/>
      </w:rPr>
    </w:lvl>
    <w:lvl w:ilvl="4" w:tplc="540A0003" w:tentative="1">
      <w:start w:val="1"/>
      <w:numFmt w:val="bullet"/>
      <w:lvlText w:val="o"/>
      <w:lvlJc w:val="left"/>
      <w:pPr>
        <w:ind w:left="3770" w:hanging="360"/>
      </w:pPr>
      <w:rPr>
        <w:rFonts w:ascii="Courier New" w:hAnsi="Courier New" w:cs="Courier New" w:hint="default"/>
      </w:rPr>
    </w:lvl>
    <w:lvl w:ilvl="5" w:tplc="540A0005" w:tentative="1">
      <w:start w:val="1"/>
      <w:numFmt w:val="bullet"/>
      <w:lvlText w:val=""/>
      <w:lvlJc w:val="left"/>
      <w:pPr>
        <w:ind w:left="4490" w:hanging="360"/>
      </w:pPr>
      <w:rPr>
        <w:rFonts w:ascii="Wingdings" w:hAnsi="Wingdings" w:hint="default"/>
      </w:rPr>
    </w:lvl>
    <w:lvl w:ilvl="6" w:tplc="540A0001" w:tentative="1">
      <w:start w:val="1"/>
      <w:numFmt w:val="bullet"/>
      <w:lvlText w:val=""/>
      <w:lvlJc w:val="left"/>
      <w:pPr>
        <w:ind w:left="5210" w:hanging="360"/>
      </w:pPr>
      <w:rPr>
        <w:rFonts w:ascii="Symbol" w:hAnsi="Symbol" w:hint="default"/>
      </w:rPr>
    </w:lvl>
    <w:lvl w:ilvl="7" w:tplc="540A0003" w:tentative="1">
      <w:start w:val="1"/>
      <w:numFmt w:val="bullet"/>
      <w:lvlText w:val="o"/>
      <w:lvlJc w:val="left"/>
      <w:pPr>
        <w:ind w:left="5930" w:hanging="360"/>
      </w:pPr>
      <w:rPr>
        <w:rFonts w:ascii="Courier New" w:hAnsi="Courier New" w:cs="Courier New" w:hint="default"/>
      </w:rPr>
    </w:lvl>
    <w:lvl w:ilvl="8" w:tplc="540A0005" w:tentative="1">
      <w:start w:val="1"/>
      <w:numFmt w:val="bullet"/>
      <w:lvlText w:val=""/>
      <w:lvlJc w:val="left"/>
      <w:pPr>
        <w:ind w:left="6650" w:hanging="360"/>
      </w:pPr>
      <w:rPr>
        <w:rFonts w:ascii="Wingdings" w:hAnsi="Wingdings" w:hint="default"/>
      </w:rPr>
    </w:lvl>
  </w:abstractNum>
  <w:abstractNum w:abstractNumId="11" w15:restartNumberingAfterBreak="0">
    <w:nsid w:val="2F9B1ACA"/>
    <w:multiLevelType w:val="hybridMultilevel"/>
    <w:tmpl w:val="6452214A"/>
    <w:lvl w:ilvl="0" w:tplc="400A0001">
      <w:start w:val="1"/>
      <w:numFmt w:val="bullet"/>
      <w:lvlText w:val=""/>
      <w:lvlJc w:val="left"/>
      <w:pPr>
        <w:ind w:left="3196" w:hanging="360"/>
      </w:pPr>
      <w:rPr>
        <w:rFonts w:ascii="Symbol" w:hAnsi="Symbol" w:hint="default"/>
      </w:rPr>
    </w:lvl>
    <w:lvl w:ilvl="1" w:tplc="400A0003" w:tentative="1">
      <w:start w:val="1"/>
      <w:numFmt w:val="bullet"/>
      <w:lvlText w:val="o"/>
      <w:lvlJc w:val="left"/>
      <w:pPr>
        <w:ind w:left="3916" w:hanging="360"/>
      </w:pPr>
      <w:rPr>
        <w:rFonts w:ascii="Courier New" w:hAnsi="Courier New" w:cs="Courier New" w:hint="default"/>
      </w:rPr>
    </w:lvl>
    <w:lvl w:ilvl="2" w:tplc="400A0005" w:tentative="1">
      <w:start w:val="1"/>
      <w:numFmt w:val="bullet"/>
      <w:lvlText w:val=""/>
      <w:lvlJc w:val="left"/>
      <w:pPr>
        <w:ind w:left="4636" w:hanging="360"/>
      </w:pPr>
      <w:rPr>
        <w:rFonts w:ascii="Wingdings" w:hAnsi="Wingdings" w:hint="default"/>
      </w:rPr>
    </w:lvl>
    <w:lvl w:ilvl="3" w:tplc="400A0001" w:tentative="1">
      <w:start w:val="1"/>
      <w:numFmt w:val="bullet"/>
      <w:lvlText w:val=""/>
      <w:lvlJc w:val="left"/>
      <w:pPr>
        <w:ind w:left="5356" w:hanging="360"/>
      </w:pPr>
      <w:rPr>
        <w:rFonts w:ascii="Symbol" w:hAnsi="Symbol" w:hint="default"/>
      </w:rPr>
    </w:lvl>
    <w:lvl w:ilvl="4" w:tplc="400A0003" w:tentative="1">
      <w:start w:val="1"/>
      <w:numFmt w:val="bullet"/>
      <w:lvlText w:val="o"/>
      <w:lvlJc w:val="left"/>
      <w:pPr>
        <w:ind w:left="6076" w:hanging="360"/>
      </w:pPr>
      <w:rPr>
        <w:rFonts w:ascii="Courier New" w:hAnsi="Courier New" w:cs="Courier New" w:hint="default"/>
      </w:rPr>
    </w:lvl>
    <w:lvl w:ilvl="5" w:tplc="400A0005" w:tentative="1">
      <w:start w:val="1"/>
      <w:numFmt w:val="bullet"/>
      <w:lvlText w:val=""/>
      <w:lvlJc w:val="left"/>
      <w:pPr>
        <w:ind w:left="6796" w:hanging="360"/>
      </w:pPr>
      <w:rPr>
        <w:rFonts w:ascii="Wingdings" w:hAnsi="Wingdings" w:hint="default"/>
      </w:rPr>
    </w:lvl>
    <w:lvl w:ilvl="6" w:tplc="400A0001" w:tentative="1">
      <w:start w:val="1"/>
      <w:numFmt w:val="bullet"/>
      <w:lvlText w:val=""/>
      <w:lvlJc w:val="left"/>
      <w:pPr>
        <w:ind w:left="7516" w:hanging="360"/>
      </w:pPr>
      <w:rPr>
        <w:rFonts w:ascii="Symbol" w:hAnsi="Symbol" w:hint="default"/>
      </w:rPr>
    </w:lvl>
    <w:lvl w:ilvl="7" w:tplc="400A0003" w:tentative="1">
      <w:start w:val="1"/>
      <w:numFmt w:val="bullet"/>
      <w:lvlText w:val="o"/>
      <w:lvlJc w:val="left"/>
      <w:pPr>
        <w:ind w:left="8236" w:hanging="360"/>
      </w:pPr>
      <w:rPr>
        <w:rFonts w:ascii="Courier New" w:hAnsi="Courier New" w:cs="Courier New" w:hint="default"/>
      </w:rPr>
    </w:lvl>
    <w:lvl w:ilvl="8" w:tplc="400A0005" w:tentative="1">
      <w:start w:val="1"/>
      <w:numFmt w:val="bullet"/>
      <w:lvlText w:val=""/>
      <w:lvlJc w:val="left"/>
      <w:pPr>
        <w:ind w:left="8956" w:hanging="360"/>
      </w:pPr>
      <w:rPr>
        <w:rFonts w:ascii="Wingdings" w:hAnsi="Wingdings" w:hint="default"/>
      </w:rPr>
    </w:lvl>
  </w:abstractNum>
  <w:abstractNum w:abstractNumId="12" w15:restartNumberingAfterBreak="0">
    <w:nsid w:val="30A32CBF"/>
    <w:multiLevelType w:val="hybridMultilevel"/>
    <w:tmpl w:val="8ED2A286"/>
    <w:lvl w:ilvl="0" w:tplc="0C0A0015">
      <w:start w:val="1"/>
      <w:numFmt w:val="upp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22E39A8"/>
    <w:multiLevelType w:val="hybridMultilevel"/>
    <w:tmpl w:val="1CCE84B8"/>
    <w:lvl w:ilvl="0" w:tplc="54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4" w15:restartNumberingAfterBreak="0">
    <w:nsid w:val="32A81705"/>
    <w:multiLevelType w:val="hybridMultilevel"/>
    <w:tmpl w:val="C3C61896"/>
    <w:lvl w:ilvl="0" w:tplc="0C0A0001">
      <w:start w:val="1"/>
      <w:numFmt w:val="bullet"/>
      <w:lvlText w:val=""/>
      <w:lvlJc w:val="left"/>
      <w:pPr>
        <w:ind w:left="862" w:hanging="360"/>
      </w:pPr>
      <w:rPr>
        <w:rFonts w:ascii="Symbol" w:hAnsi="Symbol"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15" w15:restartNumberingAfterBreak="0">
    <w:nsid w:val="32C320D3"/>
    <w:multiLevelType w:val="hybridMultilevel"/>
    <w:tmpl w:val="0D40912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32601BC"/>
    <w:multiLevelType w:val="hybridMultilevel"/>
    <w:tmpl w:val="6FFA593A"/>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7" w15:restartNumberingAfterBreak="0">
    <w:nsid w:val="33C9571C"/>
    <w:multiLevelType w:val="multilevel"/>
    <w:tmpl w:val="B1A0F12C"/>
    <w:lvl w:ilvl="0">
      <w:start w:val="1"/>
      <w:numFmt w:val="upperRoman"/>
      <w:lvlText w:val="%1."/>
      <w:lvlJc w:val="left"/>
      <w:pPr>
        <w:ind w:left="0" w:firstLine="0"/>
      </w:pPr>
      <w:rPr>
        <w:rFonts w:hint="default"/>
      </w:rPr>
    </w:lvl>
    <w:lvl w:ilvl="1">
      <w:start w:val="1"/>
      <w:numFmt w:val="upperRoman"/>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pStyle w:val="Ttulo5"/>
      <w:lvlText w:val="(%5)"/>
      <w:lvlJc w:val="left"/>
      <w:pPr>
        <w:ind w:left="2880" w:firstLine="0"/>
      </w:pPr>
      <w:rPr>
        <w:rFonts w:hint="default"/>
      </w:rPr>
    </w:lvl>
    <w:lvl w:ilvl="5">
      <w:start w:val="1"/>
      <w:numFmt w:val="lowerLetter"/>
      <w:pStyle w:val="Ttulo6"/>
      <w:lvlText w:val="(%6)"/>
      <w:lvlJc w:val="left"/>
      <w:pPr>
        <w:ind w:left="3600" w:firstLine="0"/>
      </w:pPr>
      <w:rPr>
        <w:rFonts w:hint="default"/>
      </w:rPr>
    </w:lvl>
    <w:lvl w:ilvl="6">
      <w:start w:val="1"/>
      <w:numFmt w:val="lowerRoman"/>
      <w:pStyle w:val="Ttulo7"/>
      <w:lvlText w:val="(%7)"/>
      <w:lvlJc w:val="left"/>
      <w:pPr>
        <w:ind w:left="4320" w:firstLine="0"/>
      </w:pPr>
      <w:rPr>
        <w:rFonts w:hint="default"/>
      </w:rPr>
    </w:lvl>
    <w:lvl w:ilvl="7">
      <w:start w:val="1"/>
      <w:numFmt w:val="lowerLetter"/>
      <w:pStyle w:val="Ttulo8"/>
      <w:lvlText w:val="(%8)"/>
      <w:lvlJc w:val="left"/>
      <w:pPr>
        <w:ind w:left="5040" w:firstLine="0"/>
      </w:pPr>
      <w:rPr>
        <w:rFonts w:hint="default"/>
      </w:rPr>
    </w:lvl>
    <w:lvl w:ilvl="8">
      <w:start w:val="1"/>
      <w:numFmt w:val="lowerRoman"/>
      <w:pStyle w:val="Ttulo9"/>
      <w:lvlText w:val="(%9)"/>
      <w:lvlJc w:val="left"/>
      <w:pPr>
        <w:ind w:left="5760" w:firstLine="0"/>
      </w:pPr>
      <w:rPr>
        <w:rFonts w:hint="default"/>
      </w:rPr>
    </w:lvl>
  </w:abstractNum>
  <w:abstractNum w:abstractNumId="18" w15:restartNumberingAfterBreak="0">
    <w:nsid w:val="3465416C"/>
    <w:multiLevelType w:val="hybridMultilevel"/>
    <w:tmpl w:val="DDBE4A40"/>
    <w:lvl w:ilvl="0" w:tplc="0C0A000D">
      <w:start w:val="1"/>
      <w:numFmt w:val="bullet"/>
      <w:lvlText w:val=""/>
      <w:lvlJc w:val="left"/>
      <w:pPr>
        <w:ind w:left="720" w:hanging="360"/>
      </w:pPr>
      <w:rPr>
        <w:rFonts w:ascii="Wingdings" w:hAnsi="Wingdings" w:hint="default"/>
      </w:rPr>
    </w:lvl>
    <w:lvl w:ilvl="1" w:tplc="0C0A0015">
      <w:start w:val="1"/>
      <w:numFmt w:val="upperLetter"/>
      <w:lvlText w:val="%2."/>
      <w:lvlJc w:val="left"/>
      <w:pPr>
        <w:ind w:left="1440" w:hanging="360"/>
      </w:pPr>
      <w:rPr>
        <w:rFont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4D229EA"/>
    <w:multiLevelType w:val="hybridMultilevel"/>
    <w:tmpl w:val="49245B86"/>
    <w:lvl w:ilvl="0" w:tplc="54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0" w15:restartNumberingAfterBreak="0">
    <w:nsid w:val="3C10677F"/>
    <w:multiLevelType w:val="hybridMultilevel"/>
    <w:tmpl w:val="ACCEE632"/>
    <w:lvl w:ilvl="0" w:tplc="54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D454DAA"/>
    <w:multiLevelType w:val="hybridMultilevel"/>
    <w:tmpl w:val="6C92A2B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3E237821"/>
    <w:multiLevelType w:val="hybridMultilevel"/>
    <w:tmpl w:val="DD5836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3A66CE6"/>
    <w:multiLevelType w:val="hybridMultilevel"/>
    <w:tmpl w:val="014E67B8"/>
    <w:lvl w:ilvl="0" w:tplc="54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4" w15:restartNumberingAfterBreak="0">
    <w:nsid w:val="45B91CC9"/>
    <w:multiLevelType w:val="hybridMultilevel"/>
    <w:tmpl w:val="EDAC98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6296073"/>
    <w:multiLevelType w:val="hybridMultilevel"/>
    <w:tmpl w:val="AB2AD58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28C08D0"/>
    <w:multiLevelType w:val="hybridMultilevel"/>
    <w:tmpl w:val="952A1BC2"/>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56681DA2"/>
    <w:multiLevelType w:val="hybridMultilevel"/>
    <w:tmpl w:val="EFAAD9A2"/>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8" w15:restartNumberingAfterBreak="0">
    <w:nsid w:val="5DAC4FC8"/>
    <w:multiLevelType w:val="hybridMultilevel"/>
    <w:tmpl w:val="D396E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4206369"/>
    <w:multiLevelType w:val="hybridMultilevel"/>
    <w:tmpl w:val="232A7C0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ABD155C"/>
    <w:multiLevelType w:val="hybridMultilevel"/>
    <w:tmpl w:val="D09EBF98"/>
    <w:lvl w:ilvl="0" w:tplc="888E2E84">
      <w:start w:val="1"/>
      <w:numFmt w:val="bullet"/>
      <w:lvlText w:val=""/>
      <w:lvlJc w:val="left"/>
      <w:pPr>
        <w:ind w:left="720" w:hanging="360"/>
      </w:pPr>
      <w:rPr>
        <w:rFonts w:ascii="Symbol" w:eastAsia="Times New Roman" w:hAnsi="Symbo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B3B0766"/>
    <w:multiLevelType w:val="hybridMultilevel"/>
    <w:tmpl w:val="205CB77C"/>
    <w:lvl w:ilvl="0" w:tplc="580A0001">
      <w:start w:val="1"/>
      <w:numFmt w:val="bullet"/>
      <w:lvlText w:val=""/>
      <w:lvlJc w:val="left"/>
      <w:pPr>
        <w:ind w:left="1069" w:hanging="360"/>
      </w:pPr>
      <w:rPr>
        <w:rFonts w:ascii="Symbol" w:hAnsi="Symbol" w:hint="default"/>
      </w:rPr>
    </w:lvl>
    <w:lvl w:ilvl="1" w:tplc="580A0003">
      <w:start w:val="1"/>
      <w:numFmt w:val="bullet"/>
      <w:lvlText w:val="o"/>
      <w:lvlJc w:val="left"/>
      <w:pPr>
        <w:ind w:left="1789" w:hanging="360"/>
      </w:pPr>
      <w:rPr>
        <w:rFonts w:ascii="Courier New" w:hAnsi="Courier New" w:cs="Courier New" w:hint="default"/>
      </w:rPr>
    </w:lvl>
    <w:lvl w:ilvl="2" w:tplc="580A0005" w:tentative="1">
      <w:start w:val="1"/>
      <w:numFmt w:val="bullet"/>
      <w:lvlText w:val=""/>
      <w:lvlJc w:val="left"/>
      <w:pPr>
        <w:ind w:left="2509" w:hanging="360"/>
      </w:pPr>
      <w:rPr>
        <w:rFonts w:ascii="Wingdings" w:hAnsi="Wingdings" w:hint="default"/>
      </w:rPr>
    </w:lvl>
    <w:lvl w:ilvl="3" w:tplc="580A0001" w:tentative="1">
      <w:start w:val="1"/>
      <w:numFmt w:val="bullet"/>
      <w:lvlText w:val=""/>
      <w:lvlJc w:val="left"/>
      <w:pPr>
        <w:ind w:left="3229" w:hanging="360"/>
      </w:pPr>
      <w:rPr>
        <w:rFonts w:ascii="Symbol" w:hAnsi="Symbol" w:hint="default"/>
      </w:rPr>
    </w:lvl>
    <w:lvl w:ilvl="4" w:tplc="580A0003" w:tentative="1">
      <w:start w:val="1"/>
      <w:numFmt w:val="bullet"/>
      <w:lvlText w:val="o"/>
      <w:lvlJc w:val="left"/>
      <w:pPr>
        <w:ind w:left="3949" w:hanging="360"/>
      </w:pPr>
      <w:rPr>
        <w:rFonts w:ascii="Courier New" w:hAnsi="Courier New" w:cs="Courier New" w:hint="default"/>
      </w:rPr>
    </w:lvl>
    <w:lvl w:ilvl="5" w:tplc="580A0005" w:tentative="1">
      <w:start w:val="1"/>
      <w:numFmt w:val="bullet"/>
      <w:lvlText w:val=""/>
      <w:lvlJc w:val="left"/>
      <w:pPr>
        <w:ind w:left="4669" w:hanging="360"/>
      </w:pPr>
      <w:rPr>
        <w:rFonts w:ascii="Wingdings" w:hAnsi="Wingdings" w:hint="default"/>
      </w:rPr>
    </w:lvl>
    <w:lvl w:ilvl="6" w:tplc="580A0001" w:tentative="1">
      <w:start w:val="1"/>
      <w:numFmt w:val="bullet"/>
      <w:lvlText w:val=""/>
      <w:lvlJc w:val="left"/>
      <w:pPr>
        <w:ind w:left="5389" w:hanging="360"/>
      </w:pPr>
      <w:rPr>
        <w:rFonts w:ascii="Symbol" w:hAnsi="Symbol" w:hint="default"/>
      </w:rPr>
    </w:lvl>
    <w:lvl w:ilvl="7" w:tplc="580A0003" w:tentative="1">
      <w:start w:val="1"/>
      <w:numFmt w:val="bullet"/>
      <w:lvlText w:val="o"/>
      <w:lvlJc w:val="left"/>
      <w:pPr>
        <w:ind w:left="6109" w:hanging="360"/>
      </w:pPr>
      <w:rPr>
        <w:rFonts w:ascii="Courier New" w:hAnsi="Courier New" w:cs="Courier New" w:hint="default"/>
      </w:rPr>
    </w:lvl>
    <w:lvl w:ilvl="8" w:tplc="580A0005" w:tentative="1">
      <w:start w:val="1"/>
      <w:numFmt w:val="bullet"/>
      <w:lvlText w:val=""/>
      <w:lvlJc w:val="left"/>
      <w:pPr>
        <w:ind w:left="6829" w:hanging="360"/>
      </w:pPr>
      <w:rPr>
        <w:rFonts w:ascii="Wingdings" w:hAnsi="Wingdings" w:hint="default"/>
      </w:rPr>
    </w:lvl>
  </w:abstractNum>
  <w:abstractNum w:abstractNumId="32" w15:restartNumberingAfterBreak="0">
    <w:nsid w:val="728B13D1"/>
    <w:multiLevelType w:val="hybridMultilevel"/>
    <w:tmpl w:val="F7FC28E6"/>
    <w:lvl w:ilvl="0" w:tplc="54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3387001"/>
    <w:multiLevelType w:val="hybridMultilevel"/>
    <w:tmpl w:val="3CFCE4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47615A4"/>
    <w:multiLevelType w:val="hybridMultilevel"/>
    <w:tmpl w:val="0D40912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65A2858"/>
    <w:multiLevelType w:val="hybridMultilevel"/>
    <w:tmpl w:val="01E4F5E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6" w15:restartNumberingAfterBreak="0">
    <w:nsid w:val="79D77448"/>
    <w:multiLevelType w:val="hybridMultilevel"/>
    <w:tmpl w:val="6FDA8DE8"/>
    <w:lvl w:ilvl="0" w:tplc="54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7" w15:restartNumberingAfterBreak="0">
    <w:nsid w:val="7E061219"/>
    <w:multiLevelType w:val="hybridMultilevel"/>
    <w:tmpl w:val="113C8120"/>
    <w:lvl w:ilvl="0" w:tplc="5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0"/>
  </w:num>
  <w:num w:numId="4">
    <w:abstractNumId w:val="23"/>
  </w:num>
  <w:num w:numId="5">
    <w:abstractNumId w:val="19"/>
  </w:num>
  <w:num w:numId="6">
    <w:abstractNumId w:val="13"/>
  </w:num>
  <w:num w:numId="7">
    <w:abstractNumId w:val="36"/>
  </w:num>
  <w:num w:numId="8">
    <w:abstractNumId w:val="5"/>
  </w:num>
  <w:num w:numId="9">
    <w:abstractNumId w:val="0"/>
  </w:num>
  <w:num w:numId="10">
    <w:abstractNumId w:val="6"/>
  </w:num>
  <w:num w:numId="11">
    <w:abstractNumId w:val="1"/>
  </w:num>
  <w:num w:numId="12">
    <w:abstractNumId w:val="30"/>
  </w:num>
  <w:num w:numId="13">
    <w:abstractNumId w:val="26"/>
  </w:num>
  <w:num w:numId="14">
    <w:abstractNumId w:val="27"/>
  </w:num>
  <w:num w:numId="15">
    <w:abstractNumId w:val="35"/>
  </w:num>
  <w:num w:numId="16">
    <w:abstractNumId w:val="16"/>
  </w:num>
  <w:num w:numId="17">
    <w:abstractNumId w:val="24"/>
  </w:num>
  <w:num w:numId="18">
    <w:abstractNumId w:val="18"/>
  </w:num>
  <w:num w:numId="19">
    <w:abstractNumId w:val="29"/>
  </w:num>
  <w:num w:numId="20">
    <w:abstractNumId w:val="21"/>
  </w:num>
  <w:num w:numId="21">
    <w:abstractNumId w:val="32"/>
  </w:num>
  <w:num w:numId="22">
    <w:abstractNumId w:val="25"/>
  </w:num>
  <w:num w:numId="23">
    <w:abstractNumId w:val="2"/>
  </w:num>
  <w:num w:numId="24">
    <w:abstractNumId w:val="4"/>
  </w:num>
  <w:num w:numId="25">
    <w:abstractNumId w:val="3"/>
  </w:num>
  <w:num w:numId="26">
    <w:abstractNumId w:val="28"/>
  </w:num>
  <w:num w:numId="27">
    <w:abstractNumId w:val="14"/>
  </w:num>
  <w:num w:numId="28">
    <w:abstractNumId w:val="33"/>
  </w:num>
  <w:num w:numId="29">
    <w:abstractNumId w:val="22"/>
  </w:num>
  <w:num w:numId="30">
    <w:abstractNumId w:val="15"/>
  </w:num>
  <w:num w:numId="31">
    <w:abstractNumId w:val="9"/>
  </w:num>
  <w:num w:numId="32">
    <w:abstractNumId w:val="8"/>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37"/>
  </w:num>
  <w:num w:numId="36">
    <w:abstractNumId w:val="12"/>
  </w:num>
  <w:num w:numId="37">
    <w:abstractNumId w:val="20"/>
  </w:num>
  <w:num w:numId="38">
    <w:abstractNumId w:val="34"/>
  </w:num>
  <w:num w:numId="39">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es-ES" w:vendorID="64" w:dllVersion="6" w:nlCheck="1" w:checkStyle="0"/>
  <w:activeWritingStyle w:appName="MSWord" w:lang="es-ES_tradnl" w:vendorID="64" w:dllVersion="6" w:nlCheck="1" w:checkStyle="0"/>
  <w:activeWritingStyle w:appName="MSWord" w:lang="es-BO" w:vendorID="64" w:dllVersion="6" w:nlCheck="1" w:checkStyle="0"/>
  <w:activeWritingStyle w:appName="MSWord" w:lang="en-US" w:vendorID="64" w:dllVersion="6" w:nlCheck="1" w:checkStyle="0"/>
  <w:activeWritingStyle w:appName="MSWord" w:lang="es-B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es-419" w:vendorID="64" w:dllVersion="4096" w:nlCheck="1" w:checkStyle="0"/>
  <w:activeWritingStyle w:appName="MSWord" w:lang="es-MX" w:vendorID="64" w:dllVersion="6" w:nlCheck="1" w:checkStyle="0"/>
  <w:activeWritingStyle w:appName="MSWord" w:lang="es-MX" w:vendorID="64" w:dllVersion="4096" w:nlCheck="1" w:checkStyle="0"/>
  <w:activeWritingStyle w:appName="MSWord" w:lang="es-ES_tradnl" w:vendorID="64" w:dllVersion="131078" w:nlCheck="1" w:checkStyle="0"/>
  <w:activeWritingStyle w:appName="MSWord" w:lang="es-ES" w:vendorID="64" w:dllVersion="131078" w:nlCheck="1" w:checkStyle="0"/>
  <w:activeWritingStyle w:appName="MSWord" w:lang="en-US" w:vendorID="64" w:dllVersion="131078" w:nlCheck="1" w:checkStyle="1"/>
  <w:activeWritingStyle w:appName="MSWord" w:lang="es-BO" w:vendorID="64" w:dllVersion="131078" w:nlCheck="1" w:checkStyle="0"/>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FFA"/>
    <w:rsid w:val="0000104F"/>
    <w:rsid w:val="00001C54"/>
    <w:rsid w:val="00002CBC"/>
    <w:rsid w:val="000030F9"/>
    <w:rsid w:val="00005B46"/>
    <w:rsid w:val="0001020C"/>
    <w:rsid w:val="000107D2"/>
    <w:rsid w:val="00010949"/>
    <w:rsid w:val="00010D20"/>
    <w:rsid w:val="00011402"/>
    <w:rsid w:val="00011ABA"/>
    <w:rsid w:val="00011FE0"/>
    <w:rsid w:val="000120C7"/>
    <w:rsid w:val="00014097"/>
    <w:rsid w:val="00015E26"/>
    <w:rsid w:val="00016469"/>
    <w:rsid w:val="0001676B"/>
    <w:rsid w:val="00016926"/>
    <w:rsid w:val="0001692B"/>
    <w:rsid w:val="00017981"/>
    <w:rsid w:val="00020021"/>
    <w:rsid w:val="0002049B"/>
    <w:rsid w:val="000207EE"/>
    <w:rsid w:val="000210D3"/>
    <w:rsid w:val="00021E3C"/>
    <w:rsid w:val="00023D5F"/>
    <w:rsid w:val="00023F14"/>
    <w:rsid w:val="000240BC"/>
    <w:rsid w:val="00025633"/>
    <w:rsid w:val="00026066"/>
    <w:rsid w:val="00027444"/>
    <w:rsid w:val="00027752"/>
    <w:rsid w:val="00030891"/>
    <w:rsid w:val="000321EC"/>
    <w:rsid w:val="00033319"/>
    <w:rsid w:val="00033473"/>
    <w:rsid w:val="00036233"/>
    <w:rsid w:val="000375BD"/>
    <w:rsid w:val="00042EC6"/>
    <w:rsid w:val="00043E96"/>
    <w:rsid w:val="000453B7"/>
    <w:rsid w:val="000453C1"/>
    <w:rsid w:val="00045D91"/>
    <w:rsid w:val="00046881"/>
    <w:rsid w:val="00051AAA"/>
    <w:rsid w:val="00052036"/>
    <w:rsid w:val="00053F42"/>
    <w:rsid w:val="00054610"/>
    <w:rsid w:val="00054CB9"/>
    <w:rsid w:val="000556E4"/>
    <w:rsid w:val="00055CC5"/>
    <w:rsid w:val="000561EE"/>
    <w:rsid w:val="00056D4A"/>
    <w:rsid w:val="00056D8A"/>
    <w:rsid w:val="000572A7"/>
    <w:rsid w:val="00057F15"/>
    <w:rsid w:val="00060270"/>
    <w:rsid w:val="00060B7E"/>
    <w:rsid w:val="00061205"/>
    <w:rsid w:val="00061D45"/>
    <w:rsid w:val="00062631"/>
    <w:rsid w:val="000627CF"/>
    <w:rsid w:val="00062AC2"/>
    <w:rsid w:val="00063089"/>
    <w:rsid w:val="00063D96"/>
    <w:rsid w:val="00064264"/>
    <w:rsid w:val="00064F73"/>
    <w:rsid w:val="00067037"/>
    <w:rsid w:val="00067334"/>
    <w:rsid w:val="000677B4"/>
    <w:rsid w:val="00070F8A"/>
    <w:rsid w:val="00071CA6"/>
    <w:rsid w:val="000723A0"/>
    <w:rsid w:val="0007249B"/>
    <w:rsid w:val="000730A3"/>
    <w:rsid w:val="00074097"/>
    <w:rsid w:val="00074785"/>
    <w:rsid w:val="000747E7"/>
    <w:rsid w:val="00075A51"/>
    <w:rsid w:val="000760FD"/>
    <w:rsid w:val="00076D1A"/>
    <w:rsid w:val="000805A1"/>
    <w:rsid w:val="00080B62"/>
    <w:rsid w:val="00080C19"/>
    <w:rsid w:val="000814C7"/>
    <w:rsid w:val="00081A5D"/>
    <w:rsid w:val="000837D1"/>
    <w:rsid w:val="00083D2B"/>
    <w:rsid w:val="000851D8"/>
    <w:rsid w:val="00086382"/>
    <w:rsid w:val="000865A6"/>
    <w:rsid w:val="00087276"/>
    <w:rsid w:val="00087F9C"/>
    <w:rsid w:val="000900A3"/>
    <w:rsid w:val="00090693"/>
    <w:rsid w:val="0009138B"/>
    <w:rsid w:val="00092D94"/>
    <w:rsid w:val="00094840"/>
    <w:rsid w:val="00095824"/>
    <w:rsid w:val="00096772"/>
    <w:rsid w:val="0009693E"/>
    <w:rsid w:val="000A09A7"/>
    <w:rsid w:val="000A09DE"/>
    <w:rsid w:val="000A1046"/>
    <w:rsid w:val="000A221B"/>
    <w:rsid w:val="000A241A"/>
    <w:rsid w:val="000A45B7"/>
    <w:rsid w:val="000A5B5A"/>
    <w:rsid w:val="000A5C53"/>
    <w:rsid w:val="000B050F"/>
    <w:rsid w:val="000B0A22"/>
    <w:rsid w:val="000B31C6"/>
    <w:rsid w:val="000B3B06"/>
    <w:rsid w:val="000B4155"/>
    <w:rsid w:val="000B581D"/>
    <w:rsid w:val="000B6072"/>
    <w:rsid w:val="000B68AC"/>
    <w:rsid w:val="000B78C8"/>
    <w:rsid w:val="000B7ECE"/>
    <w:rsid w:val="000C0474"/>
    <w:rsid w:val="000C0738"/>
    <w:rsid w:val="000C0CF6"/>
    <w:rsid w:val="000C4640"/>
    <w:rsid w:val="000C4A69"/>
    <w:rsid w:val="000C6628"/>
    <w:rsid w:val="000C6C3B"/>
    <w:rsid w:val="000C6FF1"/>
    <w:rsid w:val="000C7AC7"/>
    <w:rsid w:val="000D0584"/>
    <w:rsid w:val="000D0DB3"/>
    <w:rsid w:val="000D12AB"/>
    <w:rsid w:val="000D24C9"/>
    <w:rsid w:val="000D433A"/>
    <w:rsid w:val="000D599F"/>
    <w:rsid w:val="000D75A9"/>
    <w:rsid w:val="000E017D"/>
    <w:rsid w:val="000E0A10"/>
    <w:rsid w:val="000E10DC"/>
    <w:rsid w:val="000E1A8D"/>
    <w:rsid w:val="000E24AA"/>
    <w:rsid w:val="000E3C8C"/>
    <w:rsid w:val="000E3FC3"/>
    <w:rsid w:val="000E43C0"/>
    <w:rsid w:val="000E54C7"/>
    <w:rsid w:val="000E6B6D"/>
    <w:rsid w:val="000F068E"/>
    <w:rsid w:val="000F1526"/>
    <w:rsid w:val="000F1624"/>
    <w:rsid w:val="000F2AC6"/>
    <w:rsid w:val="000F382C"/>
    <w:rsid w:val="000F49A4"/>
    <w:rsid w:val="000F4C8E"/>
    <w:rsid w:val="000F51C8"/>
    <w:rsid w:val="000F5B2D"/>
    <w:rsid w:val="000F65C1"/>
    <w:rsid w:val="000F69DD"/>
    <w:rsid w:val="000F6C54"/>
    <w:rsid w:val="000F7D23"/>
    <w:rsid w:val="00100AFD"/>
    <w:rsid w:val="00101DEC"/>
    <w:rsid w:val="0010219E"/>
    <w:rsid w:val="00102470"/>
    <w:rsid w:val="00103C3F"/>
    <w:rsid w:val="001040B1"/>
    <w:rsid w:val="001045DE"/>
    <w:rsid w:val="00105434"/>
    <w:rsid w:val="00105A69"/>
    <w:rsid w:val="00105ECE"/>
    <w:rsid w:val="00106781"/>
    <w:rsid w:val="00106BB7"/>
    <w:rsid w:val="001102A7"/>
    <w:rsid w:val="0011097C"/>
    <w:rsid w:val="00110AD0"/>
    <w:rsid w:val="001111BC"/>
    <w:rsid w:val="00111891"/>
    <w:rsid w:val="00111AF1"/>
    <w:rsid w:val="00112821"/>
    <w:rsid w:val="00113AB2"/>
    <w:rsid w:val="001149EE"/>
    <w:rsid w:val="00114AE4"/>
    <w:rsid w:val="00114F62"/>
    <w:rsid w:val="00116A6C"/>
    <w:rsid w:val="00117C3E"/>
    <w:rsid w:val="001206A9"/>
    <w:rsid w:val="0012175E"/>
    <w:rsid w:val="00121D96"/>
    <w:rsid w:val="00121FCB"/>
    <w:rsid w:val="0012203D"/>
    <w:rsid w:val="001227EB"/>
    <w:rsid w:val="00122B09"/>
    <w:rsid w:val="00122DA4"/>
    <w:rsid w:val="00123BF5"/>
    <w:rsid w:val="00123E14"/>
    <w:rsid w:val="00125417"/>
    <w:rsid w:val="001255E3"/>
    <w:rsid w:val="001279D9"/>
    <w:rsid w:val="001308BE"/>
    <w:rsid w:val="00130CDE"/>
    <w:rsid w:val="00132419"/>
    <w:rsid w:val="00133379"/>
    <w:rsid w:val="0013449E"/>
    <w:rsid w:val="001344FF"/>
    <w:rsid w:val="00135478"/>
    <w:rsid w:val="0013643A"/>
    <w:rsid w:val="00136863"/>
    <w:rsid w:val="0013758A"/>
    <w:rsid w:val="001377ED"/>
    <w:rsid w:val="00141682"/>
    <w:rsid w:val="00141E2A"/>
    <w:rsid w:val="001420B1"/>
    <w:rsid w:val="00142C9E"/>
    <w:rsid w:val="00142D7A"/>
    <w:rsid w:val="00142F3E"/>
    <w:rsid w:val="00143709"/>
    <w:rsid w:val="00144576"/>
    <w:rsid w:val="00145B79"/>
    <w:rsid w:val="001470D7"/>
    <w:rsid w:val="00147C65"/>
    <w:rsid w:val="00147D36"/>
    <w:rsid w:val="00151479"/>
    <w:rsid w:val="00151E02"/>
    <w:rsid w:val="001531D2"/>
    <w:rsid w:val="00154A8B"/>
    <w:rsid w:val="00157379"/>
    <w:rsid w:val="00157CAE"/>
    <w:rsid w:val="00161A9C"/>
    <w:rsid w:val="001620C2"/>
    <w:rsid w:val="001623EF"/>
    <w:rsid w:val="00163471"/>
    <w:rsid w:val="00164C57"/>
    <w:rsid w:val="00165A39"/>
    <w:rsid w:val="00165B22"/>
    <w:rsid w:val="00166D2E"/>
    <w:rsid w:val="00172E84"/>
    <w:rsid w:val="001730D8"/>
    <w:rsid w:val="0017463A"/>
    <w:rsid w:val="001759AD"/>
    <w:rsid w:val="00176C1C"/>
    <w:rsid w:val="00177A6B"/>
    <w:rsid w:val="00177DA9"/>
    <w:rsid w:val="00180923"/>
    <w:rsid w:val="00181486"/>
    <w:rsid w:val="001817C5"/>
    <w:rsid w:val="00183158"/>
    <w:rsid w:val="00183A69"/>
    <w:rsid w:val="00186031"/>
    <w:rsid w:val="00186BA9"/>
    <w:rsid w:val="00187DA5"/>
    <w:rsid w:val="00190899"/>
    <w:rsid w:val="00191573"/>
    <w:rsid w:val="001926D3"/>
    <w:rsid w:val="0019285F"/>
    <w:rsid w:val="00193741"/>
    <w:rsid w:val="001938E4"/>
    <w:rsid w:val="0019395D"/>
    <w:rsid w:val="00193F91"/>
    <w:rsid w:val="001972AB"/>
    <w:rsid w:val="001974EC"/>
    <w:rsid w:val="001A0A35"/>
    <w:rsid w:val="001A0B16"/>
    <w:rsid w:val="001A11DA"/>
    <w:rsid w:val="001A1557"/>
    <w:rsid w:val="001A1D69"/>
    <w:rsid w:val="001A1FDE"/>
    <w:rsid w:val="001A24D1"/>
    <w:rsid w:val="001A2BD2"/>
    <w:rsid w:val="001A32C7"/>
    <w:rsid w:val="001A3F4B"/>
    <w:rsid w:val="001A4832"/>
    <w:rsid w:val="001A4A33"/>
    <w:rsid w:val="001A4B17"/>
    <w:rsid w:val="001A4BBC"/>
    <w:rsid w:val="001A5DAF"/>
    <w:rsid w:val="001A6D35"/>
    <w:rsid w:val="001A6E5A"/>
    <w:rsid w:val="001A77E5"/>
    <w:rsid w:val="001B0468"/>
    <w:rsid w:val="001B148B"/>
    <w:rsid w:val="001B1567"/>
    <w:rsid w:val="001B242E"/>
    <w:rsid w:val="001B3E0A"/>
    <w:rsid w:val="001B465E"/>
    <w:rsid w:val="001B4DA4"/>
    <w:rsid w:val="001B61C5"/>
    <w:rsid w:val="001B6997"/>
    <w:rsid w:val="001B6B43"/>
    <w:rsid w:val="001B6D65"/>
    <w:rsid w:val="001B75D1"/>
    <w:rsid w:val="001B7B76"/>
    <w:rsid w:val="001C02A5"/>
    <w:rsid w:val="001C0A95"/>
    <w:rsid w:val="001C0E10"/>
    <w:rsid w:val="001C11F1"/>
    <w:rsid w:val="001C2216"/>
    <w:rsid w:val="001C24DB"/>
    <w:rsid w:val="001C288F"/>
    <w:rsid w:val="001C35E0"/>
    <w:rsid w:val="001C3AA4"/>
    <w:rsid w:val="001C4EB0"/>
    <w:rsid w:val="001C5681"/>
    <w:rsid w:val="001C6294"/>
    <w:rsid w:val="001D0CCF"/>
    <w:rsid w:val="001D10A5"/>
    <w:rsid w:val="001D6A5D"/>
    <w:rsid w:val="001D6C38"/>
    <w:rsid w:val="001E0E51"/>
    <w:rsid w:val="001E18B8"/>
    <w:rsid w:val="001E2CC9"/>
    <w:rsid w:val="001E2DBC"/>
    <w:rsid w:val="001E3440"/>
    <w:rsid w:val="001E3663"/>
    <w:rsid w:val="001E407C"/>
    <w:rsid w:val="001E6301"/>
    <w:rsid w:val="001E6C57"/>
    <w:rsid w:val="001F0D60"/>
    <w:rsid w:val="001F1620"/>
    <w:rsid w:val="001F1D41"/>
    <w:rsid w:val="001F1F0E"/>
    <w:rsid w:val="001F32B6"/>
    <w:rsid w:val="001F3305"/>
    <w:rsid w:val="001F3376"/>
    <w:rsid w:val="001F3499"/>
    <w:rsid w:val="001F6ACE"/>
    <w:rsid w:val="002007CD"/>
    <w:rsid w:val="002008DA"/>
    <w:rsid w:val="00200A47"/>
    <w:rsid w:val="0020156F"/>
    <w:rsid w:val="0020376A"/>
    <w:rsid w:val="00205FB9"/>
    <w:rsid w:val="002068CC"/>
    <w:rsid w:val="00207505"/>
    <w:rsid w:val="00207CDE"/>
    <w:rsid w:val="00207E27"/>
    <w:rsid w:val="002108CF"/>
    <w:rsid w:val="00213B19"/>
    <w:rsid w:val="002156C4"/>
    <w:rsid w:val="00216CEA"/>
    <w:rsid w:val="002176FA"/>
    <w:rsid w:val="002178A9"/>
    <w:rsid w:val="002219C0"/>
    <w:rsid w:val="00221DC2"/>
    <w:rsid w:val="0022200C"/>
    <w:rsid w:val="00222185"/>
    <w:rsid w:val="00222A27"/>
    <w:rsid w:val="00223694"/>
    <w:rsid w:val="00224775"/>
    <w:rsid w:val="0022687E"/>
    <w:rsid w:val="00227A9D"/>
    <w:rsid w:val="00230960"/>
    <w:rsid w:val="00230C20"/>
    <w:rsid w:val="0023129B"/>
    <w:rsid w:val="002327D3"/>
    <w:rsid w:val="00232921"/>
    <w:rsid w:val="00232D52"/>
    <w:rsid w:val="002335F7"/>
    <w:rsid w:val="00233D04"/>
    <w:rsid w:val="00235184"/>
    <w:rsid w:val="00235FBD"/>
    <w:rsid w:val="00237130"/>
    <w:rsid w:val="002371ED"/>
    <w:rsid w:val="002372B0"/>
    <w:rsid w:val="00237BF1"/>
    <w:rsid w:val="00237C67"/>
    <w:rsid w:val="00240407"/>
    <w:rsid w:val="002407B4"/>
    <w:rsid w:val="002408CF"/>
    <w:rsid w:val="00240AE2"/>
    <w:rsid w:val="0024309F"/>
    <w:rsid w:val="002433E0"/>
    <w:rsid w:val="00243A73"/>
    <w:rsid w:val="00243AA5"/>
    <w:rsid w:val="00244BA6"/>
    <w:rsid w:val="00244F9C"/>
    <w:rsid w:val="00245DFD"/>
    <w:rsid w:val="002470F2"/>
    <w:rsid w:val="0024750E"/>
    <w:rsid w:val="002502A7"/>
    <w:rsid w:val="00251D70"/>
    <w:rsid w:val="0025356B"/>
    <w:rsid w:val="00253AF6"/>
    <w:rsid w:val="00253E81"/>
    <w:rsid w:val="002543FF"/>
    <w:rsid w:val="00254483"/>
    <w:rsid w:val="0025527B"/>
    <w:rsid w:val="00255875"/>
    <w:rsid w:val="00257CB2"/>
    <w:rsid w:val="00257FAD"/>
    <w:rsid w:val="002606E7"/>
    <w:rsid w:val="00261BEA"/>
    <w:rsid w:val="002651F4"/>
    <w:rsid w:val="00265A34"/>
    <w:rsid w:val="00265BBE"/>
    <w:rsid w:val="00265C12"/>
    <w:rsid w:val="00266204"/>
    <w:rsid w:val="002665F3"/>
    <w:rsid w:val="00266D41"/>
    <w:rsid w:val="00267772"/>
    <w:rsid w:val="002679E1"/>
    <w:rsid w:val="002702A1"/>
    <w:rsid w:val="00270934"/>
    <w:rsid w:val="00271B70"/>
    <w:rsid w:val="002724D0"/>
    <w:rsid w:val="00272E8D"/>
    <w:rsid w:val="0027476A"/>
    <w:rsid w:val="002774C4"/>
    <w:rsid w:val="00282B09"/>
    <w:rsid w:val="002831C8"/>
    <w:rsid w:val="00284D35"/>
    <w:rsid w:val="0028645A"/>
    <w:rsid w:val="00286570"/>
    <w:rsid w:val="0028697F"/>
    <w:rsid w:val="0029049B"/>
    <w:rsid w:val="0029116E"/>
    <w:rsid w:val="002953D4"/>
    <w:rsid w:val="0029545C"/>
    <w:rsid w:val="002961CB"/>
    <w:rsid w:val="00296309"/>
    <w:rsid w:val="00296350"/>
    <w:rsid w:val="00296406"/>
    <w:rsid w:val="002964FE"/>
    <w:rsid w:val="002977DF"/>
    <w:rsid w:val="002A0542"/>
    <w:rsid w:val="002A32E5"/>
    <w:rsid w:val="002A34FA"/>
    <w:rsid w:val="002A36C5"/>
    <w:rsid w:val="002A57A8"/>
    <w:rsid w:val="002A62BF"/>
    <w:rsid w:val="002A65C5"/>
    <w:rsid w:val="002A729D"/>
    <w:rsid w:val="002B019F"/>
    <w:rsid w:val="002B0F67"/>
    <w:rsid w:val="002B12A5"/>
    <w:rsid w:val="002B1A16"/>
    <w:rsid w:val="002B244A"/>
    <w:rsid w:val="002B29FC"/>
    <w:rsid w:val="002B4A65"/>
    <w:rsid w:val="002B5E5A"/>
    <w:rsid w:val="002B6CE9"/>
    <w:rsid w:val="002B7441"/>
    <w:rsid w:val="002B764F"/>
    <w:rsid w:val="002C76DD"/>
    <w:rsid w:val="002C7BA7"/>
    <w:rsid w:val="002C7E6D"/>
    <w:rsid w:val="002D1E71"/>
    <w:rsid w:val="002D3CDF"/>
    <w:rsid w:val="002D567E"/>
    <w:rsid w:val="002D781C"/>
    <w:rsid w:val="002D798B"/>
    <w:rsid w:val="002E0E03"/>
    <w:rsid w:val="002E24CB"/>
    <w:rsid w:val="002E2DCB"/>
    <w:rsid w:val="002E68A2"/>
    <w:rsid w:val="002E7743"/>
    <w:rsid w:val="002F0080"/>
    <w:rsid w:val="002F1BEC"/>
    <w:rsid w:val="002F3DA3"/>
    <w:rsid w:val="002F424E"/>
    <w:rsid w:val="002F5253"/>
    <w:rsid w:val="002F5437"/>
    <w:rsid w:val="002F587A"/>
    <w:rsid w:val="002F6BD4"/>
    <w:rsid w:val="002F6DC3"/>
    <w:rsid w:val="002F764A"/>
    <w:rsid w:val="002F7A6F"/>
    <w:rsid w:val="00300DEE"/>
    <w:rsid w:val="003011DE"/>
    <w:rsid w:val="00302730"/>
    <w:rsid w:val="00302C83"/>
    <w:rsid w:val="00302E7E"/>
    <w:rsid w:val="0030432B"/>
    <w:rsid w:val="0030476A"/>
    <w:rsid w:val="00305F0A"/>
    <w:rsid w:val="00306868"/>
    <w:rsid w:val="00306902"/>
    <w:rsid w:val="00306969"/>
    <w:rsid w:val="00310846"/>
    <w:rsid w:val="00312932"/>
    <w:rsid w:val="00313386"/>
    <w:rsid w:val="003145C3"/>
    <w:rsid w:val="00315EAB"/>
    <w:rsid w:val="003169F6"/>
    <w:rsid w:val="00317B2F"/>
    <w:rsid w:val="00320077"/>
    <w:rsid w:val="0032075D"/>
    <w:rsid w:val="00325039"/>
    <w:rsid w:val="003251E3"/>
    <w:rsid w:val="00326851"/>
    <w:rsid w:val="00326A9C"/>
    <w:rsid w:val="00327452"/>
    <w:rsid w:val="0033138A"/>
    <w:rsid w:val="00333F90"/>
    <w:rsid w:val="003340A2"/>
    <w:rsid w:val="00334BBC"/>
    <w:rsid w:val="00334F68"/>
    <w:rsid w:val="0033500B"/>
    <w:rsid w:val="00335B4C"/>
    <w:rsid w:val="003363A3"/>
    <w:rsid w:val="00337F4A"/>
    <w:rsid w:val="00340784"/>
    <w:rsid w:val="003416D6"/>
    <w:rsid w:val="00342360"/>
    <w:rsid w:val="003439E7"/>
    <w:rsid w:val="00344AF7"/>
    <w:rsid w:val="00345075"/>
    <w:rsid w:val="00345AC2"/>
    <w:rsid w:val="00346C05"/>
    <w:rsid w:val="00346CBD"/>
    <w:rsid w:val="00347A66"/>
    <w:rsid w:val="00351505"/>
    <w:rsid w:val="00352ED3"/>
    <w:rsid w:val="00355BB1"/>
    <w:rsid w:val="00356B6B"/>
    <w:rsid w:val="003576AC"/>
    <w:rsid w:val="003619B8"/>
    <w:rsid w:val="00365D2D"/>
    <w:rsid w:val="003709B0"/>
    <w:rsid w:val="00370D2E"/>
    <w:rsid w:val="0037212F"/>
    <w:rsid w:val="00373995"/>
    <w:rsid w:val="00374B2A"/>
    <w:rsid w:val="00374B48"/>
    <w:rsid w:val="00374DCB"/>
    <w:rsid w:val="0037596A"/>
    <w:rsid w:val="00376932"/>
    <w:rsid w:val="003773D7"/>
    <w:rsid w:val="0037784C"/>
    <w:rsid w:val="003802C6"/>
    <w:rsid w:val="00380F6B"/>
    <w:rsid w:val="00381F3F"/>
    <w:rsid w:val="00382C20"/>
    <w:rsid w:val="00383D3F"/>
    <w:rsid w:val="00384AA7"/>
    <w:rsid w:val="00384B31"/>
    <w:rsid w:val="0038638D"/>
    <w:rsid w:val="003867E2"/>
    <w:rsid w:val="00390447"/>
    <w:rsid w:val="0039081A"/>
    <w:rsid w:val="003910D1"/>
    <w:rsid w:val="003911A2"/>
    <w:rsid w:val="00392365"/>
    <w:rsid w:val="00392A72"/>
    <w:rsid w:val="00392D57"/>
    <w:rsid w:val="00397764"/>
    <w:rsid w:val="003979A5"/>
    <w:rsid w:val="003A085B"/>
    <w:rsid w:val="003A15CC"/>
    <w:rsid w:val="003A2AF0"/>
    <w:rsid w:val="003A39F6"/>
    <w:rsid w:val="003A3CEC"/>
    <w:rsid w:val="003A4EE2"/>
    <w:rsid w:val="003A51CA"/>
    <w:rsid w:val="003A5F06"/>
    <w:rsid w:val="003A696F"/>
    <w:rsid w:val="003A6990"/>
    <w:rsid w:val="003B3C37"/>
    <w:rsid w:val="003B4028"/>
    <w:rsid w:val="003B4288"/>
    <w:rsid w:val="003B46A9"/>
    <w:rsid w:val="003B4E5A"/>
    <w:rsid w:val="003B5CAC"/>
    <w:rsid w:val="003B64C9"/>
    <w:rsid w:val="003C0657"/>
    <w:rsid w:val="003C0FAE"/>
    <w:rsid w:val="003C1294"/>
    <w:rsid w:val="003C14B4"/>
    <w:rsid w:val="003C1505"/>
    <w:rsid w:val="003C171F"/>
    <w:rsid w:val="003C27CD"/>
    <w:rsid w:val="003C3680"/>
    <w:rsid w:val="003C378D"/>
    <w:rsid w:val="003C3BBA"/>
    <w:rsid w:val="003C4208"/>
    <w:rsid w:val="003C456D"/>
    <w:rsid w:val="003C494B"/>
    <w:rsid w:val="003C4F7A"/>
    <w:rsid w:val="003C5310"/>
    <w:rsid w:val="003C6964"/>
    <w:rsid w:val="003C6E6A"/>
    <w:rsid w:val="003C7482"/>
    <w:rsid w:val="003C77B9"/>
    <w:rsid w:val="003D1CFF"/>
    <w:rsid w:val="003D2640"/>
    <w:rsid w:val="003D3F54"/>
    <w:rsid w:val="003D3FEC"/>
    <w:rsid w:val="003D4580"/>
    <w:rsid w:val="003D4DA2"/>
    <w:rsid w:val="003D515C"/>
    <w:rsid w:val="003D5E39"/>
    <w:rsid w:val="003D6527"/>
    <w:rsid w:val="003D7A58"/>
    <w:rsid w:val="003E1AD9"/>
    <w:rsid w:val="003E22CB"/>
    <w:rsid w:val="003E28CC"/>
    <w:rsid w:val="003E337E"/>
    <w:rsid w:val="003E4C7D"/>
    <w:rsid w:val="003E5A04"/>
    <w:rsid w:val="003E5DBB"/>
    <w:rsid w:val="003E68F9"/>
    <w:rsid w:val="003F2392"/>
    <w:rsid w:val="003F29B7"/>
    <w:rsid w:val="003F2AC8"/>
    <w:rsid w:val="003F4559"/>
    <w:rsid w:val="003F79EF"/>
    <w:rsid w:val="004019D5"/>
    <w:rsid w:val="0040262C"/>
    <w:rsid w:val="00403D88"/>
    <w:rsid w:val="00403DEC"/>
    <w:rsid w:val="00405942"/>
    <w:rsid w:val="004069C2"/>
    <w:rsid w:val="00406BAF"/>
    <w:rsid w:val="0040761D"/>
    <w:rsid w:val="004109FB"/>
    <w:rsid w:val="0041123E"/>
    <w:rsid w:val="00416A23"/>
    <w:rsid w:val="00416F51"/>
    <w:rsid w:val="0042069B"/>
    <w:rsid w:val="00421617"/>
    <w:rsid w:val="004217EC"/>
    <w:rsid w:val="00421FDE"/>
    <w:rsid w:val="0042449B"/>
    <w:rsid w:val="00425D1D"/>
    <w:rsid w:val="00426701"/>
    <w:rsid w:val="00430261"/>
    <w:rsid w:val="0043106F"/>
    <w:rsid w:val="004315D9"/>
    <w:rsid w:val="0043163F"/>
    <w:rsid w:val="00431ED5"/>
    <w:rsid w:val="00432A59"/>
    <w:rsid w:val="00432AA3"/>
    <w:rsid w:val="00436529"/>
    <w:rsid w:val="00440215"/>
    <w:rsid w:val="00440B25"/>
    <w:rsid w:val="00440F19"/>
    <w:rsid w:val="004412C9"/>
    <w:rsid w:val="00441D2C"/>
    <w:rsid w:val="004429B7"/>
    <w:rsid w:val="00442A70"/>
    <w:rsid w:val="004433E0"/>
    <w:rsid w:val="00443FC9"/>
    <w:rsid w:val="00444864"/>
    <w:rsid w:val="00444C38"/>
    <w:rsid w:val="004452C5"/>
    <w:rsid w:val="00445428"/>
    <w:rsid w:val="0044642B"/>
    <w:rsid w:val="0044737F"/>
    <w:rsid w:val="00451B83"/>
    <w:rsid w:val="004525BC"/>
    <w:rsid w:val="00453969"/>
    <w:rsid w:val="00453ACA"/>
    <w:rsid w:val="00453CD1"/>
    <w:rsid w:val="0045427D"/>
    <w:rsid w:val="004545E1"/>
    <w:rsid w:val="00456600"/>
    <w:rsid w:val="0045777C"/>
    <w:rsid w:val="00457D32"/>
    <w:rsid w:val="004621EB"/>
    <w:rsid w:val="0046381C"/>
    <w:rsid w:val="004644C2"/>
    <w:rsid w:val="004654AB"/>
    <w:rsid w:val="00465AE1"/>
    <w:rsid w:val="0047033C"/>
    <w:rsid w:val="00470C23"/>
    <w:rsid w:val="00470DD9"/>
    <w:rsid w:val="00471283"/>
    <w:rsid w:val="0047305D"/>
    <w:rsid w:val="004732CC"/>
    <w:rsid w:val="004740F8"/>
    <w:rsid w:val="00475E58"/>
    <w:rsid w:val="00476AA4"/>
    <w:rsid w:val="00476C4E"/>
    <w:rsid w:val="00476F82"/>
    <w:rsid w:val="004802B7"/>
    <w:rsid w:val="0048162C"/>
    <w:rsid w:val="004833D7"/>
    <w:rsid w:val="00484098"/>
    <w:rsid w:val="00484B2A"/>
    <w:rsid w:val="00485ADE"/>
    <w:rsid w:val="00486A4D"/>
    <w:rsid w:val="00486F9E"/>
    <w:rsid w:val="004877D5"/>
    <w:rsid w:val="00487FC3"/>
    <w:rsid w:val="00490995"/>
    <w:rsid w:val="00490F10"/>
    <w:rsid w:val="0049128C"/>
    <w:rsid w:val="00492100"/>
    <w:rsid w:val="0049256A"/>
    <w:rsid w:val="0049360E"/>
    <w:rsid w:val="00495A52"/>
    <w:rsid w:val="00495A98"/>
    <w:rsid w:val="00495C2C"/>
    <w:rsid w:val="00496478"/>
    <w:rsid w:val="00497DC0"/>
    <w:rsid w:val="004A2141"/>
    <w:rsid w:val="004A2198"/>
    <w:rsid w:val="004A28BB"/>
    <w:rsid w:val="004A2E21"/>
    <w:rsid w:val="004A40B2"/>
    <w:rsid w:val="004A4750"/>
    <w:rsid w:val="004A4814"/>
    <w:rsid w:val="004A4E79"/>
    <w:rsid w:val="004A5A2A"/>
    <w:rsid w:val="004A6F9D"/>
    <w:rsid w:val="004A7273"/>
    <w:rsid w:val="004B1422"/>
    <w:rsid w:val="004B1F94"/>
    <w:rsid w:val="004B2C2C"/>
    <w:rsid w:val="004B420B"/>
    <w:rsid w:val="004B4CC7"/>
    <w:rsid w:val="004B5D1E"/>
    <w:rsid w:val="004B5DC4"/>
    <w:rsid w:val="004B6643"/>
    <w:rsid w:val="004C103F"/>
    <w:rsid w:val="004C1C9F"/>
    <w:rsid w:val="004C20E8"/>
    <w:rsid w:val="004C5640"/>
    <w:rsid w:val="004C6875"/>
    <w:rsid w:val="004C791E"/>
    <w:rsid w:val="004D1A40"/>
    <w:rsid w:val="004D33AE"/>
    <w:rsid w:val="004D361A"/>
    <w:rsid w:val="004D40B0"/>
    <w:rsid w:val="004D4A00"/>
    <w:rsid w:val="004D4BC1"/>
    <w:rsid w:val="004D4EF3"/>
    <w:rsid w:val="004E1289"/>
    <w:rsid w:val="004E1296"/>
    <w:rsid w:val="004E1AFA"/>
    <w:rsid w:val="004E1C38"/>
    <w:rsid w:val="004E2821"/>
    <w:rsid w:val="004E3D89"/>
    <w:rsid w:val="004E3E8D"/>
    <w:rsid w:val="004E4852"/>
    <w:rsid w:val="004F03E8"/>
    <w:rsid w:val="004F0A7B"/>
    <w:rsid w:val="004F1BAA"/>
    <w:rsid w:val="004F7F53"/>
    <w:rsid w:val="00500492"/>
    <w:rsid w:val="00500903"/>
    <w:rsid w:val="00500A37"/>
    <w:rsid w:val="00500BD0"/>
    <w:rsid w:val="00502AE1"/>
    <w:rsid w:val="00503723"/>
    <w:rsid w:val="00507F11"/>
    <w:rsid w:val="00507F96"/>
    <w:rsid w:val="00510261"/>
    <w:rsid w:val="005104A8"/>
    <w:rsid w:val="00510B50"/>
    <w:rsid w:val="00511663"/>
    <w:rsid w:val="00511D0F"/>
    <w:rsid w:val="00511E4B"/>
    <w:rsid w:val="00513046"/>
    <w:rsid w:val="005139A3"/>
    <w:rsid w:val="00515CC9"/>
    <w:rsid w:val="00515E6D"/>
    <w:rsid w:val="005205F6"/>
    <w:rsid w:val="00520619"/>
    <w:rsid w:val="0052210F"/>
    <w:rsid w:val="00522669"/>
    <w:rsid w:val="005227C5"/>
    <w:rsid w:val="005247EA"/>
    <w:rsid w:val="00527DE9"/>
    <w:rsid w:val="00530674"/>
    <w:rsid w:val="0053191A"/>
    <w:rsid w:val="00531A16"/>
    <w:rsid w:val="005320EA"/>
    <w:rsid w:val="00532A97"/>
    <w:rsid w:val="00534559"/>
    <w:rsid w:val="005346D1"/>
    <w:rsid w:val="00534A36"/>
    <w:rsid w:val="005354E1"/>
    <w:rsid w:val="00535638"/>
    <w:rsid w:val="00535C70"/>
    <w:rsid w:val="00535E94"/>
    <w:rsid w:val="0053743C"/>
    <w:rsid w:val="00537FFA"/>
    <w:rsid w:val="0054136D"/>
    <w:rsid w:val="00541CBD"/>
    <w:rsid w:val="00541ED9"/>
    <w:rsid w:val="00542828"/>
    <w:rsid w:val="00542933"/>
    <w:rsid w:val="005430B2"/>
    <w:rsid w:val="005431F1"/>
    <w:rsid w:val="005435AC"/>
    <w:rsid w:val="00545757"/>
    <w:rsid w:val="0054776F"/>
    <w:rsid w:val="005477FB"/>
    <w:rsid w:val="00547E13"/>
    <w:rsid w:val="00553285"/>
    <w:rsid w:val="00553DCD"/>
    <w:rsid w:val="00554A7E"/>
    <w:rsid w:val="005575D3"/>
    <w:rsid w:val="00560A12"/>
    <w:rsid w:val="00561C5F"/>
    <w:rsid w:val="005624B6"/>
    <w:rsid w:val="0056359B"/>
    <w:rsid w:val="00563747"/>
    <w:rsid w:val="00563C27"/>
    <w:rsid w:val="0056442B"/>
    <w:rsid w:val="00564648"/>
    <w:rsid w:val="0056549D"/>
    <w:rsid w:val="00565560"/>
    <w:rsid w:val="00565B92"/>
    <w:rsid w:val="00566596"/>
    <w:rsid w:val="00567B1D"/>
    <w:rsid w:val="00570240"/>
    <w:rsid w:val="00570979"/>
    <w:rsid w:val="00571111"/>
    <w:rsid w:val="00571851"/>
    <w:rsid w:val="00571C48"/>
    <w:rsid w:val="00571C70"/>
    <w:rsid w:val="00572A0D"/>
    <w:rsid w:val="005744A5"/>
    <w:rsid w:val="00574A9A"/>
    <w:rsid w:val="00575707"/>
    <w:rsid w:val="00575712"/>
    <w:rsid w:val="00575B1F"/>
    <w:rsid w:val="00576CB6"/>
    <w:rsid w:val="00580C15"/>
    <w:rsid w:val="00581658"/>
    <w:rsid w:val="00582B49"/>
    <w:rsid w:val="005830EA"/>
    <w:rsid w:val="00583C94"/>
    <w:rsid w:val="00583F4D"/>
    <w:rsid w:val="00584953"/>
    <w:rsid w:val="00584B4B"/>
    <w:rsid w:val="00586453"/>
    <w:rsid w:val="005872F4"/>
    <w:rsid w:val="00590489"/>
    <w:rsid w:val="00590674"/>
    <w:rsid w:val="00590D9C"/>
    <w:rsid w:val="00591D8C"/>
    <w:rsid w:val="00593289"/>
    <w:rsid w:val="0059454B"/>
    <w:rsid w:val="00595079"/>
    <w:rsid w:val="005954FD"/>
    <w:rsid w:val="00595CE0"/>
    <w:rsid w:val="00596991"/>
    <w:rsid w:val="00596A34"/>
    <w:rsid w:val="00596EF0"/>
    <w:rsid w:val="00596FF2"/>
    <w:rsid w:val="0059748F"/>
    <w:rsid w:val="005A0BA2"/>
    <w:rsid w:val="005A0EC7"/>
    <w:rsid w:val="005A1134"/>
    <w:rsid w:val="005A134E"/>
    <w:rsid w:val="005A2657"/>
    <w:rsid w:val="005A2791"/>
    <w:rsid w:val="005A37B6"/>
    <w:rsid w:val="005A39DA"/>
    <w:rsid w:val="005A3E41"/>
    <w:rsid w:val="005A5284"/>
    <w:rsid w:val="005A7010"/>
    <w:rsid w:val="005B21AC"/>
    <w:rsid w:val="005B29CC"/>
    <w:rsid w:val="005B30C8"/>
    <w:rsid w:val="005B340E"/>
    <w:rsid w:val="005B3570"/>
    <w:rsid w:val="005B3DE9"/>
    <w:rsid w:val="005B51E0"/>
    <w:rsid w:val="005B52FA"/>
    <w:rsid w:val="005B6A18"/>
    <w:rsid w:val="005B6C65"/>
    <w:rsid w:val="005B7461"/>
    <w:rsid w:val="005C072D"/>
    <w:rsid w:val="005C10BD"/>
    <w:rsid w:val="005C1963"/>
    <w:rsid w:val="005C4459"/>
    <w:rsid w:val="005C4560"/>
    <w:rsid w:val="005C50C7"/>
    <w:rsid w:val="005C537A"/>
    <w:rsid w:val="005C5E52"/>
    <w:rsid w:val="005C743B"/>
    <w:rsid w:val="005D03AB"/>
    <w:rsid w:val="005D166C"/>
    <w:rsid w:val="005D1990"/>
    <w:rsid w:val="005D216E"/>
    <w:rsid w:val="005D3943"/>
    <w:rsid w:val="005D39CD"/>
    <w:rsid w:val="005D4205"/>
    <w:rsid w:val="005D57AB"/>
    <w:rsid w:val="005D5DE7"/>
    <w:rsid w:val="005D688A"/>
    <w:rsid w:val="005D6C21"/>
    <w:rsid w:val="005E1D85"/>
    <w:rsid w:val="005E21D2"/>
    <w:rsid w:val="005E306C"/>
    <w:rsid w:val="005E313D"/>
    <w:rsid w:val="005E33C6"/>
    <w:rsid w:val="005E7B35"/>
    <w:rsid w:val="005F0B06"/>
    <w:rsid w:val="005F0D55"/>
    <w:rsid w:val="005F1498"/>
    <w:rsid w:val="005F1519"/>
    <w:rsid w:val="005F1722"/>
    <w:rsid w:val="005F1842"/>
    <w:rsid w:val="005F5150"/>
    <w:rsid w:val="005F6737"/>
    <w:rsid w:val="005F6A43"/>
    <w:rsid w:val="0060008B"/>
    <w:rsid w:val="006009C9"/>
    <w:rsid w:val="00602AFE"/>
    <w:rsid w:val="00604578"/>
    <w:rsid w:val="0060496F"/>
    <w:rsid w:val="00604B52"/>
    <w:rsid w:val="00605093"/>
    <w:rsid w:val="006062FB"/>
    <w:rsid w:val="00607BE2"/>
    <w:rsid w:val="00610302"/>
    <w:rsid w:val="006144E7"/>
    <w:rsid w:val="006147E2"/>
    <w:rsid w:val="00614966"/>
    <w:rsid w:val="00617C73"/>
    <w:rsid w:val="00620BAB"/>
    <w:rsid w:val="0062234D"/>
    <w:rsid w:val="00623BE8"/>
    <w:rsid w:val="0062617F"/>
    <w:rsid w:val="00627703"/>
    <w:rsid w:val="00627E8C"/>
    <w:rsid w:val="006308E5"/>
    <w:rsid w:val="0063093D"/>
    <w:rsid w:val="00630F58"/>
    <w:rsid w:val="006310D8"/>
    <w:rsid w:val="006319DD"/>
    <w:rsid w:val="006329D4"/>
    <w:rsid w:val="006330B4"/>
    <w:rsid w:val="00634C8E"/>
    <w:rsid w:val="0064116E"/>
    <w:rsid w:val="006411FB"/>
    <w:rsid w:val="0064303E"/>
    <w:rsid w:val="006438EE"/>
    <w:rsid w:val="006440DC"/>
    <w:rsid w:val="006443D7"/>
    <w:rsid w:val="00644FF8"/>
    <w:rsid w:val="00647A2A"/>
    <w:rsid w:val="00647FF8"/>
    <w:rsid w:val="00651DC1"/>
    <w:rsid w:val="00653258"/>
    <w:rsid w:val="00653540"/>
    <w:rsid w:val="00654060"/>
    <w:rsid w:val="006542F7"/>
    <w:rsid w:val="006558E1"/>
    <w:rsid w:val="00656AF2"/>
    <w:rsid w:val="00657897"/>
    <w:rsid w:val="00660096"/>
    <w:rsid w:val="00661621"/>
    <w:rsid w:val="00661E00"/>
    <w:rsid w:val="00661EE1"/>
    <w:rsid w:val="006623DE"/>
    <w:rsid w:val="0066324B"/>
    <w:rsid w:val="00664491"/>
    <w:rsid w:val="006657A8"/>
    <w:rsid w:val="00665CBF"/>
    <w:rsid w:val="00666B4E"/>
    <w:rsid w:val="00666EAA"/>
    <w:rsid w:val="006672BF"/>
    <w:rsid w:val="00667475"/>
    <w:rsid w:val="00667929"/>
    <w:rsid w:val="00667D34"/>
    <w:rsid w:val="00671769"/>
    <w:rsid w:val="006732EC"/>
    <w:rsid w:val="00674666"/>
    <w:rsid w:val="006748A4"/>
    <w:rsid w:val="00674FC4"/>
    <w:rsid w:val="00676536"/>
    <w:rsid w:val="006772E9"/>
    <w:rsid w:val="00680F40"/>
    <w:rsid w:val="006813D5"/>
    <w:rsid w:val="00681CE0"/>
    <w:rsid w:val="00687182"/>
    <w:rsid w:val="00687F1D"/>
    <w:rsid w:val="00690C3D"/>
    <w:rsid w:val="00691252"/>
    <w:rsid w:val="00693897"/>
    <w:rsid w:val="006946D0"/>
    <w:rsid w:val="00694AD3"/>
    <w:rsid w:val="00695605"/>
    <w:rsid w:val="006963EC"/>
    <w:rsid w:val="00696BA6"/>
    <w:rsid w:val="00696D76"/>
    <w:rsid w:val="00696DB3"/>
    <w:rsid w:val="00697865"/>
    <w:rsid w:val="006978A8"/>
    <w:rsid w:val="006A0239"/>
    <w:rsid w:val="006A0562"/>
    <w:rsid w:val="006A05B8"/>
    <w:rsid w:val="006A2137"/>
    <w:rsid w:val="006A219E"/>
    <w:rsid w:val="006A22D5"/>
    <w:rsid w:val="006A2BA7"/>
    <w:rsid w:val="006A335E"/>
    <w:rsid w:val="006A3987"/>
    <w:rsid w:val="006A5876"/>
    <w:rsid w:val="006A6898"/>
    <w:rsid w:val="006A6E6F"/>
    <w:rsid w:val="006B0DC2"/>
    <w:rsid w:val="006B141D"/>
    <w:rsid w:val="006B2756"/>
    <w:rsid w:val="006B2C0F"/>
    <w:rsid w:val="006B4050"/>
    <w:rsid w:val="006B55E1"/>
    <w:rsid w:val="006B5930"/>
    <w:rsid w:val="006B64CE"/>
    <w:rsid w:val="006C0521"/>
    <w:rsid w:val="006C5527"/>
    <w:rsid w:val="006C6A7B"/>
    <w:rsid w:val="006C7C08"/>
    <w:rsid w:val="006C7D4F"/>
    <w:rsid w:val="006D0586"/>
    <w:rsid w:val="006D112C"/>
    <w:rsid w:val="006D171D"/>
    <w:rsid w:val="006D17B2"/>
    <w:rsid w:val="006D2C3D"/>
    <w:rsid w:val="006D311A"/>
    <w:rsid w:val="006D34AA"/>
    <w:rsid w:val="006D490F"/>
    <w:rsid w:val="006D4C8F"/>
    <w:rsid w:val="006D50F9"/>
    <w:rsid w:val="006D5DF8"/>
    <w:rsid w:val="006D7779"/>
    <w:rsid w:val="006D7DA0"/>
    <w:rsid w:val="006E022B"/>
    <w:rsid w:val="006E12C4"/>
    <w:rsid w:val="006E1493"/>
    <w:rsid w:val="006E2125"/>
    <w:rsid w:val="006E30C3"/>
    <w:rsid w:val="006F06B5"/>
    <w:rsid w:val="006F1277"/>
    <w:rsid w:val="006F3138"/>
    <w:rsid w:val="006F3EB5"/>
    <w:rsid w:val="006F46FA"/>
    <w:rsid w:val="006F49A7"/>
    <w:rsid w:val="006F4E9B"/>
    <w:rsid w:val="006F545A"/>
    <w:rsid w:val="006F5F72"/>
    <w:rsid w:val="006F5F8D"/>
    <w:rsid w:val="006F6045"/>
    <w:rsid w:val="006F6A68"/>
    <w:rsid w:val="006F745D"/>
    <w:rsid w:val="006F7582"/>
    <w:rsid w:val="007000E5"/>
    <w:rsid w:val="007023C8"/>
    <w:rsid w:val="0070255D"/>
    <w:rsid w:val="00703759"/>
    <w:rsid w:val="00707154"/>
    <w:rsid w:val="00710D95"/>
    <w:rsid w:val="00711162"/>
    <w:rsid w:val="007115AA"/>
    <w:rsid w:val="00714DDB"/>
    <w:rsid w:val="00717A95"/>
    <w:rsid w:val="00720946"/>
    <w:rsid w:val="007216A2"/>
    <w:rsid w:val="0072399E"/>
    <w:rsid w:val="00724258"/>
    <w:rsid w:val="007250CB"/>
    <w:rsid w:val="0072625C"/>
    <w:rsid w:val="007269C3"/>
    <w:rsid w:val="00727F50"/>
    <w:rsid w:val="00731946"/>
    <w:rsid w:val="00733964"/>
    <w:rsid w:val="007345D4"/>
    <w:rsid w:val="00735145"/>
    <w:rsid w:val="007360A6"/>
    <w:rsid w:val="00736210"/>
    <w:rsid w:val="00736346"/>
    <w:rsid w:val="00737CBB"/>
    <w:rsid w:val="0074002C"/>
    <w:rsid w:val="00740DB3"/>
    <w:rsid w:val="00741FF8"/>
    <w:rsid w:val="00742085"/>
    <w:rsid w:val="007424F8"/>
    <w:rsid w:val="007429B8"/>
    <w:rsid w:val="0074316E"/>
    <w:rsid w:val="00743897"/>
    <w:rsid w:val="00743ABF"/>
    <w:rsid w:val="00743B8B"/>
    <w:rsid w:val="00747ACA"/>
    <w:rsid w:val="00750013"/>
    <w:rsid w:val="00752571"/>
    <w:rsid w:val="00753D6B"/>
    <w:rsid w:val="00754CC1"/>
    <w:rsid w:val="00754F70"/>
    <w:rsid w:val="00756FA7"/>
    <w:rsid w:val="007618D7"/>
    <w:rsid w:val="00761FFF"/>
    <w:rsid w:val="007620A7"/>
    <w:rsid w:val="00762376"/>
    <w:rsid w:val="00763763"/>
    <w:rsid w:val="0076386D"/>
    <w:rsid w:val="00764729"/>
    <w:rsid w:val="007652D0"/>
    <w:rsid w:val="00766EB7"/>
    <w:rsid w:val="00767CAB"/>
    <w:rsid w:val="00767DA6"/>
    <w:rsid w:val="007708E6"/>
    <w:rsid w:val="00771991"/>
    <w:rsid w:val="00772E0E"/>
    <w:rsid w:val="00773271"/>
    <w:rsid w:val="007741B7"/>
    <w:rsid w:val="00775A22"/>
    <w:rsid w:val="00775B66"/>
    <w:rsid w:val="0077757E"/>
    <w:rsid w:val="00780B2B"/>
    <w:rsid w:val="00780D1A"/>
    <w:rsid w:val="00782D71"/>
    <w:rsid w:val="00784B49"/>
    <w:rsid w:val="007865B7"/>
    <w:rsid w:val="00787D3C"/>
    <w:rsid w:val="00787F7A"/>
    <w:rsid w:val="0079032B"/>
    <w:rsid w:val="007927A7"/>
    <w:rsid w:val="00793603"/>
    <w:rsid w:val="00794B86"/>
    <w:rsid w:val="0079540D"/>
    <w:rsid w:val="00795F56"/>
    <w:rsid w:val="0079601A"/>
    <w:rsid w:val="00796BBA"/>
    <w:rsid w:val="00797427"/>
    <w:rsid w:val="007A1181"/>
    <w:rsid w:val="007A15AF"/>
    <w:rsid w:val="007A24D6"/>
    <w:rsid w:val="007A3A60"/>
    <w:rsid w:val="007A3C9F"/>
    <w:rsid w:val="007A4267"/>
    <w:rsid w:val="007A555D"/>
    <w:rsid w:val="007A5F30"/>
    <w:rsid w:val="007A6918"/>
    <w:rsid w:val="007A7089"/>
    <w:rsid w:val="007A7354"/>
    <w:rsid w:val="007A7786"/>
    <w:rsid w:val="007B209D"/>
    <w:rsid w:val="007B244F"/>
    <w:rsid w:val="007B2B45"/>
    <w:rsid w:val="007B3F2F"/>
    <w:rsid w:val="007B439B"/>
    <w:rsid w:val="007B54F2"/>
    <w:rsid w:val="007B56E4"/>
    <w:rsid w:val="007B6146"/>
    <w:rsid w:val="007B743A"/>
    <w:rsid w:val="007B7770"/>
    <w:rsid w:val="007C2CEE"/>
    <w:rsid w:val="007C490E"/>
    <w:rsid w:val="007C5A5B"/>
    <w:rsid w:val="007C63C8"/>
    <w:rsid w:val="007C64F5"/>
    <w:rsid w:val="007C794D"/>
    <w:rsid w:val="007D0AB8"/>
    <w:rsid w:val="007D114D"/>
    <w:rsid w:val="007D17C1"/>
    <w:rsid w:val="007D3443"/>
    <w:rsid w:val="007D3B70"/>
    <w:rsid w:val="007D3F1E"/>
    <w:rsid w:val="007D47FB"/>
    <w:rsid w:val="007D5313"/>
    <w:rsid w:val="007D5C98"/>
    <w:rsid w:val="007D6119"/>
    <w:rsid w:val="007D6891"/>
    <w:rsid w:val="007E1CE1"/>
    <w:rsid w:val="007E250A"/>
    <w:rsid w:val="007E4D7B"/>
    <w:rsid w:val="007E4EE3"/>
    <w:rsid w:val="007E5022"/>
    <w:rsid w:val="007E6996"/>
    <w:rsid w:val="007E730B"/>
    <w:rsid w:val="007E75A7"/>
    <w:rsid w:val="007F0518"/>
    <w:rsid w:val="007F054D"/>
    <w:rsid w:val="007F0D6E"/>
    <w:rsid w:val="007F0DEB"/>
    <w:rsid w:val="007F1159"/>
    <w:rsid w:val="007F11A3"/>
    <w:rsid w:val="007F12A9"/>
    <w:rsid w:val="007F190E"/>
    <w:rsid w:val="007F1968"/>
    <w:rsid w:val="007F3BFC"/>
    <w:rsid w:val="007F4F49"/>
    <w:rsid w:val="007F667E"/>
    <w:rsid w:val="007F7108"/>
    <w:rsid w:val="007F7480"/>
    <w:rsid w:val="007F7D21"/>
    <w:rsid w:val="00800136"/>
    <w:rsid w:val="00800330"/>
    <w:rsid w:val="008005DB"/>
    <w:rsid w:val="00803390"/>
    <w:rsid w:val="008037A7"/>
    <w:rsid w:val="00803B7A"/>
    <w:rsid w:val="008042CA"/>
    <w:rsid w:val="00804DB7"/>
    <w:rsid w:val="00805C9E"/>
    <w:rsid w:val="00805E93"/>
    <w:rsid w:val="00806A5F"/>
    <w:rsid w:val="00810589"/>
    <w:rsid w:val="008105F1"/>
    <w:rsid w:val="008108A8"/>
    <w:rsid w:val="008118BB"/>
    <w:rsid w:val="0081329D"/>
    <w:rsid w:val="00813AC9"/>
    <w:rsid w:val="00813C9E"/>
    <w:rsid w:val="00814682"/>
    <w:rsid w:val="0081526F"/>
    <w:rsid w:val="008157E5"/>
    <w:rsid w:val="008157EC"/>
    <w:rsid w:val="00816EE0"/>
    <w:rsid w:val="008204E5"/>
    <w:rsid w:val="00820BE1"/>
    <w:rsid w:val="00821139"/>
    <w:rsid w:val="00821EA0"/>
    <w:rsid w:val="0082362E"/>
    <w:rsid w:val="008237B3"/>
    <w:rsid w:val="0082564F"/>
    <w:rsid w:val="00825BE5"/>
    <w:rsid w:val="008265D6"/>
    <w:rsid w:val="00826FE6"/>
    <w:rsid w:val="008301A9"/>
    <w:rsid w:val="00830429"/>
    <w:rsid w:val="00830548"/>
    <w:rsid w:val="00831053"/>
    <w:rsid w:val="0083109F"/>
    <w:rsid w:val="00831324"/>
    <w:rsid w:val="008316DE"/>
    <w:rsid w:val="0083200E"/>
    <w:rsid w:val="00832B71"/>
    <w:rsid w:val="00832E36"/>
    <w:rsid w:val="00832EF8"/>
    <w:rsid w:val="008332DC"/>
    <w:rsid w:val="0083386C"/>
    <w:rsid w:val="0083437D"/>
    <w:rsid w:val="00835D86"/>
    <w:rsid w:val="0083624A"/>
    <w:rsid w:val="008378F8"/>
    <w:rsid w:val="008404EF"/>
    <w:rsid w:val="008407C4"/>
    <w:rsid w:val="00841AA4"/>
    <w:rsid w:val="0084290D"/>
    <w:rsid w:val="00842A2A"/>
    <w:rsid w:val="00842DCD"/>
    <w:rsid w:val="00843AE9"/>
    <w:rsid w:val="0084488C"/>
    <w:rsid w:val="00844B58"/>
    <w:rsid w:val="00844DE6"/>
    <w:rsid w:val="0084559F"/>
    <w:rsid w:val="008460EC"/>
    <w:rsid w:val="00846129"/>
    <w:rsid w:val="00846AC1"/>
    <w:rsid w:val="00850023"/>
    <w:rsid w:val="008500C5"/>
    <w:rsid w:val="008504B1"/>
    <w:rsid w:val="00850A44"/>
    <w:rsid w:val="0085343D"/>
    <w:rsid w:val="00853AC0"/>
    <w:rsid w:val="00853F1D"/>
    <w:rsid w:val="00854171"/>
    <w:rsid w:val="00855C48"/>
    <w:rsid w:val="0086043D"/>
    <w:rsid w:val="008624CA"/>
    <w:rsid w:val="00862DA3"/>
    <w:rsid w:val="00862F2E"/>
    <w:rsid w:val="00863F1A"/>
    <w:rsid w:val="008679EE"/>
    <w:rsid w:val="008705B1"/>
    <w:rsid w:val="00871F8B"/>
    <w:rsid w:val="0087289A"/>
    <w:rsid w:val="00872B77"/>
    <w:rsid w:val="008743B8"/>
    <w:rsid w:val="0087487C"/>
    <w:rsid w:val="00876391"/>
    <w:rsid w:val="008763BB"/>
    <w:rsid w:val="0087651C"/>
    <w:rsid w:val="00877C56"/>
    <w:rsid w:val="008804A5"/>
    <w:rsid w:val="00881924"/>
    <w:rsid w:val="00881ECB"/>
    <w:rsid w:val="00882090"/>
    <w:rsid w:val="00882DE8"/>
    <w:rsid w:val="0088473B"/>
    <w:rsid w:val="00884851"/>
    <w:rsid w:val="00885209"/>
    <w:rsid w:val="00885811"/>
    <w:rsid w:val="00886531"/>
    <w:rsid w:val="0088781F"/>
    <w:rsid w:val="00890AE6"/>
    <w:rsid w:val="00890E5B"/>
    <w:rsid w:val="008910BC"/>
    <w:rsid w:val="008917CC"/>
    <w:rsid w:val="008926E5"/>
    <w:rsid w:val="00892A3F"/>
    <w:rsid w:val="00895648"/>
    <w:rsid w:val="008963BC"/>
    <w:rsid w:val="008963D5"/>
    <w:rsid w:val="008A060D"/>
    <w:rsid w:val="008A0E15"/>
    <w:rsid w:val="008A168B"/>
    <w:rsid w:val="008A2005"/>
    <w:rsid w:val="008A30B3"/>
    <w:rsid w:val="008A31A1"/>
    <w:rsid w:val="008A5962"/>
    <w:rsid w:val="008B0A94"/>
    <w:rsid w:val="008B0A99"/>
    <w:rsid w:val="008B0B80"/>
    <w:rsid w:val="008B0FC0"/>
    <w:rsid w:val="008B29B5"/>
    <w:rsid w:val="008B2D0E"/>
    <w:rsid w:val="008B2D3F"/>
    <w:rsid w:val="008B3A40"/>
    <w:rsid w:val="008B40E3"/>
    <w:rsid w:val="008B50A3"/>
    <w:rsid w:val="008B55E6"/>
    <w:rsid w:val="008B73E3"/>
    <w:rsid w:val="008B7A9A"/>
    <w:rsid w:val="008C0112"/>
    <w:rsid w:val="008C12EA"/>
    <w:rsid w:val="008C3541"/>
    <w:rsid w:val="008C46EC"/>
    <w:rsid w:val="008C6032"/>
    <w:rsid w:val="008C68FC"/>
    <w:rsid w:val="008C6B77"/>
    <w:rsid w:val="008C7EBE"/>
    <w:rsid w:val="008D0755"/>
    <w:rsid w:val="008D0810"/>
    <w:rsid w:val="008D3358"/>
    <w:rsid w:val="008D35EE"/>
    <w:rsid w:val="008D72A3"/>
    <w:rsid w:val="008E1064"/>
    <w:rsid w:val="008E11C5"/>
    <w:rsid w:val="008E2116"/>
    <w:rsid w:val="008E22B6"/>
    <w:rsid w:val="008E2FD7"/>
    <w:rsid w:val="008E67D3"/>
    <w:rsid w:val="008E701A"/>
    <w:rsid w:val="008E7169"/>
    <w:rsid w:val="008E78C8"/>
    <w:rsid w:val="008F0D0B"/>
    <w:rsid w:val="008F1997"/>
    <w:rsid w:val="008F1D12"/>
    <w:rsid w:val="008F4409"/>
    <w:rsid w:val="008F4E41"/>
    <w:rsid w:val="008F61C9"/>
    <w:rsid w:val="008F6E81"/>
    <w:rsid w:val="008F6FBF"/>
    <w:rsid w:val="008F7E53"/>
    <w:rsid w:val="008F7FC3"/>
    <w:rsid w:val="00900C1D"/>
    <w:rsid w:val="00901728"/>
    <w:rsid w:val="00901833"/>
    <w:rsid w:val="00901C0B"/>
    <w:rsid w:val="0090312C"/>
    <w:rsid w:val="009034D2"/>
    <w:rsid w:val="00903BDF"/>
    <w:rsid w:val="00903C71"/>
    <w:rsid w:val="00904ACE"/>
    <w:rsid w:val="009062A3"/>
    <w:rsid w:val="009072C0"/>
    <w:rsid w:val="00910158"/>
    <w:rsid w:val="0091086C"/>
    <w:rsid w:val="00912B96"/>
    <w:rsid w:val="009133D4"/>
    <w:rsid w:val="00913FD6"/>
    <w:rsid w:val="009147A7"/>
    <w:rsid w:val="009164EF"/>
    <w:rsid w:val="009167CE"/>
    <w:rsid w:val="00916EE0"/>
    <w:rsid w:val="009178A5"/>
    <w:rsid w:val="0092087A"/>
    <w:rsid w:val="00920E3D"/>
    <w:rsid w:val="00921069"/>
    <w:rsid w:val="00924427"/>
    <w:rsid w:val="00925E26"/>
    <w:rsid w:val="0092602A"/>
    <w:rsid w:val="00927DBD"/>
    <w:rsid w:val="0093011A"/>
    <w:rsid w:val="00931F52"/>
    <w:rsid w:val="009324BA"/>
    <w:rsid w:val="0093490C"/>
    <w:rsid w:val="00936A23"/>
    <w:rsid w:val="00936A88"/>
    <w:rsid w:val="00936AD3"/>
    <w:rsid w:val="00941F36"/>
    <w:rsid w:val="009428AC"/>
    <w:rsid w:val="009430E9"/>
    <w:rsid w:val="0094489D"/>
    <w:rsid w:val="00946245"/>
    <w:rsid w:val="009465AA"/>
    <w:rsid w:val="00946F52"/>
    <w:rsid w:val="009474C3"/>
    <w:rsid w:val="009503DD"/>
    <w:rsid w:val="009509A1"/>
    <w:rsid w:val="00950C0C"/>
    <w:rsid w:val="00950E71"/>
    <w:rsid w:val="0095124F"/>
    <w:rsid w:val="0095322A"/>
    <w:rsid w:val="009532C9"/>
    <w:rsid w:val="0095505D"/>
    <w:rsid w:val="00957783"/>
    <w:rsid w:val="00957C12"/>
    <w:rsid w:val="00960127"/>
    <w:rsid w:val="00960C79"/>
    <w:rsid w:val="00960ED1"/>
    <w:rsid w:val="009627DD"/>
    <w:rsid w:val="009636E8"/>
    <w:rsid w:val="00963844"/>
    <w:rsid w:val="00964B71"/>
    <w:rsid w:val="009652E1"/>
    <w:rsid w:val="0096599D"/>
    <w:rsid w:val="00965E71"/>
    <w:rsid w:val="009661A9"/>
    <w:rsid w:val="00966543"/>
    <w:rsid w:val="009674F0"/>
    <w:rsid w:val="00972744"/>
    <w:rsid w:val="00973004"/>
    <w:rsid w:val="00973111"/>
    <w:rsid w:val="00973EDA"/>
    <w:rsid w:val="00975D87"/>
    <w:rsid w:val="00976495"/>
    <w:rsid w:val="00976999"/>
    <w:rsid w:val="00976B56"/>
    <w:rsid w:val="0097729F"/>
    <w:rsid w:val="009806C2"/>
    <w:rsid w:val="0098092E"/>
    <w:rsid w:val="0098093B"/>
    <w:rsid w:val="00980DF8"/>
    <w:rsid w:val="009819DA"/>
    <w:rsid w:val="00982C92"/>
    <w:rsid w:val="00982E8C"/>
    <w:rsid w:val="00982F5D"/>
    <w:rsid w:val="0098323C"/>
    <w:rsid w:val="009832CF"/>
    <w:rsid w:val="00983439"/>
    <w:rsid w:val="009845CE"/>
    <w:rsid w:val="00984AA2"/>
    <w:rsid w:val="0098513D"/>
    <w:rsid w:val="00985182"/>
    <w:rsid w:val="0098530E"/>
    <w:rsid w:val="00985DCE"/>
    <w:rsid w:val="009861F1"/>
    <w:rsid w:val="00987217"/>
    <w:rsid w:val="00990042"/>
    <w:rsid w:val="009906BE"/>
    <w:rsid w:val="00992D37"/>
    <w:rsid w:val="00992F62"/>
    <w:rsid w:val="0099471E"/>
    <w:rsid w:val="0099546A"/>
    <w:rsid w:val="00996D24"/>
    <w:rsid w:val="009A1469"/>
    <w:rsid w:val="009A216E"/>
    <w:rsid w:val="009A2791"/>
    <w:rsid w:val="009A27E2"/>
    <w:rsid w:val="009A3EDE"/>
    <w:rsid w:val="009A47D1"/>
    <w:rsid w:val="009A48C1"/>
    <w:rsid w:val="009A5FC0"/>
    <w:rsid w:val="009A6272"/>
    <w:rsid w:val="009A6B2F"/>
    <w:rsid w:val="009B060E"/>
    <w:rsid w:val="009B083F"/>
    <w:rsid w:val="009B12A6"/>
    <w:rsid w:val="009B320C"/>
    <w:rsid w:val="009B32CD"/>
    <w:rsid w:val="009B4E6E"/>
    <w:rsid w:val="009B5340"/>
    <w:rsid w:val="009B6AEF"/>
    <w:rsid w:val="009B7008"/>
    <w:rsid w:val="009B70AB"/>
    <w:rsid w:val="009B7612"/>
    <w:rsid w:val="009C106D"/>
    <w:rsid w:val="009C1922"/>
    <w:rsid w:val="009C2AEC"/>
    <w:rsid w:val="009C2DD9"/>
    <w:rsid w:val="009C5116"/>
    <w:rsid w:val="009C5938"/>
    <w:rsid w:val="009C6723"/>
    <w:rsid w:val="009C678A"/>
    <w:rsid w:val="009C718A"/>
    <w:rsid w:val="009C73E7"/>
    <w:rsid w:val="009C7D40"/>
    <w:rsid w:val="009D06CE"/>
    <w:rsid w:val="009D13FA"/>
    <w:rsid w:val="009D2806"/>
    <w:rsid w:val="009D4065"/>
    <w:rsid w:val="009D41AB"/>
    <w:rsid w:val="009D62E4"/>
    <w:rsid w:val="009D73E2"/>
    <w:rsid w:val="009D7782"/>
    <w:rsid w:val="009D77F5"/>
    <w:rsid w:val="009E125C"/>
    <w:rsid w:val="009E16F8"/>
    <w:rsid w:val="009E1B2F"/>
    <w:rsid w:val="009E21CE"/>
    <w:rsid w:val="009E6ECF"/>
    <w:rsid w:val="009E7856"/>
    <w:rsid w:val="009F0267"/>
    <w:rsid w:val="009F096C"/>
    <w:rsid w:val="009F0EF0"/>
    <w:rsid w:val="009F2D80"/>
    <w:rsid w:val="009F3AB4"/>
    <w:rsid w:val="009F3D88"/>
    <w:rsid w:val="009F40B6"/>
    <w:rsid w:val="009F5B45"/>
    <w:rsid w:val="00A003B1"/>
    <w:rsid w:val="00A006A3"/>
    <w:rsid w:val="00A00AFC"/>
    <w:rsid w:val="00A0253B"/>
    <w:rsid w:val="00A03699"/>
    <w:rsid w:val="00A04143"/>
    <w:rsid w:val="00A04580"/>
    <w:rsid w:val="00A0472C"/>
    <w:rsid w:val="00A047A2"/>
    <w:rsid w:val="00A04E43"/>
    <w:rsid w:val="00A05355"/>
    <w:rsid w:val="00A05544"/>
    <w:rsid w:val="00A05555"/>
    <w:rsid w:val="00A0602D"/>
    <w:rsid w:val="00A06048"/>
    <w:rsid w:val="00A068A9"/>
    <w:rsid w:val="00A06A81"/>
    <w:rsid w:val="00A06C32"/>
    <w:rsid w:val="00A077D2"/>
    <w:rsid w:val="00A07A31"/>
    <w:rsid w:val="00A07A66"/>
    <w:rsid w:val="00A1065E"/>
    <w:rsid w:val="00A10BB7"/>
    <w:rsid w:val="00A10CD2"/>
    <w:rsid w:val="00A10F3D"/>
    <w:rsid w:val="00A11130"/>
    <w:rsid w:val="00A111D9"/>
    <w:rsid w:val="00A11B13"/>
    <w:rsid w:val="00A12A96"/>
    <w:rsid w:val="00A13F22"/>
    <w:rsid w:val="00A15FB4"/>
    <w:rsid w:val="00A16741"/>
    <w:rsid w:val="00A20C3D"/>
    <w:rsid w:val="00A214DB"/>
    <w:rsid w:val="00A21B7F"/>
    <w:rsid w:val="00A2209C"/>
    <w:rsid w:val="00A24F3E"/>
    <w:rsid w:val="00A2575E"/>
    <w:rsid w:val="00A27868"/>
    <w:rsid w:val="00A306AB"/>
    <w:rsid w:val="00A30E15"/>
    <w:rsid w:val="00A32064"/>
    <w:rsid w:val="00A32D6B"/>
    <w:rsid w:val="00A33A82"/>
    <w:rsid w:val="00A33BF1"/>
    <w:rsid w:val="00A34E82"/>
    <w:rsid w:val="00A35221"/>
    <w:rsid w:val="00A352B6"/>
    <w:rsid w:val="00A3557C"/>
    <w:rsid w:val="00A355A3"/>
    <w:rsid w:val="00A361BD"/>
    <w:rsid w:val="00A36399"/>
    <w:rsid w:val="00A40825"/>
    <w:rsid w:val="00A4241B"/>
    <w:rsid w:val="00A43276"/>
    <w:rsid w:val="00A43B2D"/>
    <w:rsid w:val="00A4408E"/>
    <w:rsid w:val="00A45D14"/>
    <w:rsid w:val="00A462B3"/>
    <w:rsid w:val="00A46DEC"/>
    <w:rsid w:val="00A51103"/>
    <w:rsid w:val="00A5187A"/>
    <w:rsid w:val="00A519C4"/>
    <w:rsid w:val="00A5349D"/>
    <w:rsid w:val="00A54CC9"/>
    <w:rsid w:val="00A54F27"/>
    <w:rsid w:val="00A55EDE"/>
    <w:rsid w:val="00A60CE1"/>
    <w:rsid w:val="00A62636"/>
    <w:rsid w:val="00A62941"/>
    <w:rsid w:val="00A63C9C"/>
    <w:rsid w:val="00A63D77"/>
    <w:rsid w:val="00A6584C"/>
    <w:rsid w:val="00A663C0"/>
    <w:rsid w:val="00A729DD"/>
    <w:rsid w:val="00A72FF2"/>
    <w:rsid w:val="00A73679"/>
    <w:rsid w:val="00A73754"/>
    <w:rsid w:val="00A75E7C"/>
    <w:rsid w:val="00A76865"/>
    <w:rsid w:val="00A76B88"/>
    <w:rsid w:val="00A76CB2"/>
    <w:rsid w:val="00A775C3"/>
    <w:rsid w:val="00A80330"/>
    <w:rsid w:val="00A80E40"/>
    <w:rsid w:val="00A812CF"/>
    <w:rsid w:val="00A8156E"/>
    <w:rsid w:val="00A827BD"/>
    <w:rsid w:val="00A82D4F"/>
    <w:rsid w:val="00A832D1"/>
    <w:rsid w:val="00A83497"/>
    <w:rsid w:val="00A84C89"/>
    <w:rsid w:val="00A85ECC"/>
    <w:rsid w:val="00A8602A"/>
    <w:rsid w:val="00A87946"/>
    <w:rsid w:val="00A900C6"/>
    <w:rsid w:val="00A90398"/>
    <w:rsid w:val="00A90B0D"/>
    <w:rsid w:val="00A90E66"/>
    <w:rsid w:val="00A910DD"/>
    <w:rsid w:val="00A91C44"/>
    <w:rsid w:val="00A933CC"/>
    <w:rsid w:val="00A93404"/>
    <w:rsid w:val="00A93FB2"/>
    <w:rsid w:val="00A94421"/>
    <w:rsid w:val="00A945CB"/>
    <w:rsid w:val="00A949FD"/>
    <w:rsid w:val="00A954D5"/>
    <w:rsid w:val="00A95BC9"/>
    <w:rsid w:val="00A96B42"/>
    <w:rsid w:val="00A96FF4"/>
    <w:rsid w:val="00A97FD7"/>
    <w:rsid w:val="00AA0432"/>
    <w:rsid w:val="00AA1965"/>
    <w:rsid w:val="00AA2467"/>
    <w:rsid w:val="00AA6282"/>
    <w:rsid w:val="00AA6427"/>
    <w:rsid w:val="00AA7CCD"/>
    <w:rsid w:val="00AB0387"/>
    <w:rsid w:val="00AB214F"/>
    <w:rsid w:val="00AB281C"/>
    <w:rsid w:val="00AB2BC8"/>
    <w:rsid w:val="00AB7FF4"/>
    <w:rsid w:val="00AC1FF9"/>
    <w:rsid w:val="00AC30C1"/>
    <w:rsid w:val="00AC486B"/>
    <w:rsid w:val="00AC4B08"/>
    <w:rsid w:val="00AC552C"/>
    <w:rsid w:val="00AC597D"/>
    <w:rsid w:val="00AD09ED"/>
    <w:rsid w:val="00AD1002"/>
    <w:rsid w:val="00AD3188"/>
    <w:rsid w:val="00AD5421"/>
    <w:rsid w:val="00AD681A"/>
    <w:rsid w:val="00AD7449"/>
    <w:rsid w:val="00AD7AC6"/>
    <w:rsid w:val="00AE0AC3"/>
    <w:rsid w:val="00AE2A8E"/>
    <w:rsid w:val="00AE2BF9"/>
    <w:rsid w:val="00AE4003"/>
    <w:rsid w:val="00AE4C14"/>
    <w:rsid w:val="00AE5252"/>
    <w:rsid w:val="00AE7C58"/>
    <w:rsid w:val="00AE7F13"/>
    <w:rsid w:val="00AF016A"/>
    <w:rsid w:val="00AF0B65"/>
    <w:rsid w:val="00AF1947"/>
    <w:rsid w:val="00AF213D"/>
    <w:rsid w:val="00AF21C8"/>
    <w:rsid w:val="00AF2298"/>
    <w:rsid w:val="00AF31F9"/>
    <w:rsid w:val="00AF33BD"/>
    <w:rsid w:val="00AF3FFD"/>
    <w:rsid w:val="00AF4916"/>
    <w:rsid w:val="00AF585F"/>
    <w:rsid w:val="00AF6B95"/>
    <w:rsid w:val="00AF75FB"/>
    <w:rsid w:val="00AF7901"/>
    <w:rsid w:val="00B0094D"/>
    <w:rsid w:val="00B00A0A"/>
    <w:rsid w:val="00B00A7C"/>
    <w:rsid w:val="00B00B5D"/>
    <w:rsid w:val="00B0171F"/>
    <w:rsid w:val="00B01DED"/>
    <w:rsid w:val="00B02865"/>
    <w:rsid w:val="00B033FC"/>
    <w:rsid w:val="00B03861"/>
    <w:rsid w:val="00B039FC"/>
    <w:rsid w:val="00B0418D"/>
    <w:rsid w:val="00B044C7"/>
    <w:rsid w:val="00B04A81"/>
    <w:rsid w:val="00B06BB6"/>
    <w:rsid w:val="00B10494"/>
    <w:rsid w:val="00B10E14"/>
    <w:rsid w:val="00B10F6D"/>
    <w:rsid w:val="00B11643"/>
    <w:rsid w:val="00B14550"/>
    <w:rsid w:val="00B14ED8"/>
    <w:rsid w:val="00B25F47"/>
    <w:rsid w:val="00B26B9D"/>
    <w:rsid w:val="00B3274D"/>
    <w:rsid w:val="00B3670A"/>
    <w:rsid w:val="00B36B8D"/>
    <w:rsid w:val="00B36C54"/>
    <w:rsid w:val="00B3733E"/>
    <w:rsid w:val="00B40563"/>
    <w:rsid w:val="00B4121E"/>
    <w:rsid w:val="00B4286A"/>
    <w:rsid w:val="00B4384E"/>
    <w:rsid w:val="00B4573E"/>
    <w:rsid w:val="00B46580"/>
    <w:rsid w:val="00B475C8"/>
    <w:rsid w:val="00B51960"/>
    <w:rsid w:val="00B52377"/>
    <w:rsid w:val="00B55659"/>
    <w:rsid w:val="00B55742"/>
    <w:rsid w:val="00B56139"/>
    <w:rsid w:val="00B569B7"/>
    <w:rsid w:val="00B57568"/>
    <w:rsid w:val="00B61248"/>
    <w:rsid w:val="00B61C03"/>
    <w:rsid w:val="00B63468"/>
    <w:rsid w:val="00B650AD"/>
    <w:rsid w:val="00B65758"/>
    <w:rsid w:val="00B65785"/>
    <w:rsid w:val="00B65F0B"/>
    <w:rsid w:val="00B660E5"/>
    <w:rsid w:val="00B66B63"/>
    <w:rsid w:val="00B67E18"/>
    <w:rsid w:val="00B67E41"/>
    <w:rsid w:val="00B7100A"/>
    <w:rsid w:val="00B72021"/>
    <w:rsid w:val="00B72ACC"/>
    <w:rsid w:val="00B73A63"/>
    <w:rsid w:val="00B73D4B"/>
    <w:rsid w:val="00B7452B"/>
    <w:rsid w:val="00B74CA6"/>
    <w:rsid w:val="00B77AB2"/>
    <w:rsid w:val="00B77DC7"/>
    <w:rsid w:val="00B801A4"/>
    <w:rsid w:val="00B803B5"/>
    <w:rsid w:val="00B82F65"/>
    <w:rsid w:val="00B83699"/>
    <w:rsid w:val="00B84D6A"/>
    <w:rsid w:val="00B87974"/>
    <w:rsid w:val="00B90C97"/>
    <w:rsid w:val="00B91101"/>
    <w:rsid w:val="00B91804"/>
    <w:rsid w:val="00B93FED"/>
    <w:rsid w:val="00B94F8A"/>
    <w:rsid w:val="00B96362"/>
    <w:rsid w:val="00B97DEE"/>
    <w:rsid w:val="00BA029B"/>
    <w:rsid w:val="00BA052B"/>
    <w:rsid w:val="00BA10C8"/>
    <w:rsid w:val="00BA184D"/>
    <w:rsid w:val="00BA5246"/>
    <w:rsid w:val="00BA69B3"/>
    <w:rsid w:val="00BA6D1E"/>
    <w:rsid w:val="00BA70FC"/>
    <w:rsid w:val="00BA72FB"/>
    <w:rsid w:val="00BA7414"/>
    <w:rsid w:val="00BB1090"/>
    <w:rsid w:val="00BB1114"/>
    <w:rsid w:val="00BB3216"/>
    <w:rsid w:val="00BB3BBC"/>
    <w:rsid w:val="00BB3CBB"/>
    <w:rsid w:val="00BB542D"/>
    <w:rsid w:val="00BB5889"/>
    <w:rsid w:val="00BB755A"/>
    <w:rsid w:val="00BB77A6"/>
    <w:rsid w:val="00BC0229"/>
    <w:rsid w:val="00BC0431"/>
    <w:rsid w:val="00BC15C7"/>
    <w:rsid w:val="00BC18A6"/>
    <w:rsid w:val="00BC1FC4"/>
    <w:rsid w:val="00BC3C75"/>
    <w:rsid w:val="00BC3E67"/>
    <w:rsid w:val="00BC57E9"/>
    <w:rsid w:val="00BC63A6"/>
    <w:rsid w:val="00BC78EE"/>
    <w:rsid w:val="00BC7D8A"/>
    <w:rsid w:val="00BD097A"/>
    <w:rsid w:val="00BD1C64"/>
    <w:rsid w:val="00BE0894"/>
    <w:rsid w:val="00BE23EE"/>
    <w:rsid w:val="00BE276E"/>
    <w:rsid w:val="00BE2DF9"/>
    <w:rsid w:val="00BE4AD5"/>
    <w:rsid w:val="00BE608E"/>
    <w:rsid w:val="00BE691C"/>
    <w:rsid w:val="00BE6C29"/>
    <w:rsid w:val="00BE6CF7"/>
    <w:rsid w:val="00BE70D6"/>
    <w:rsid w:val="00BE71F8"/>
    <w:rsid w:val="00BF012B"/>
    <w:rsid w:val="00BF0D44"/>
    <w:rsid w:val="00BF1F4D"/>
    <w:rsid w:val="00BF4501"/>
    <w:rsid w:val="00BF53E0"/>
    <w:rsid w:val="00BF64C8"/>
    <w:rsid w:val="00BF726B"/>
    <w:rsid w:val="00BF78FD"/>
    <w:rsid w:val="00C002AE"/>
    <w:rsid w:val="00C0087C"/>
    <w:rsid w:val="00C02494"/>
    <w:rsid w:val="00C02CD2"/>
    <w:rsid w:val="00C03B29"/>
    <w:rsid w:val="00C04101"/>
    <w:rsid w:val="00C05331"/>
    <w:rsid w:val="00C05520"/>
    <w:rsid w:val="00C0557D"/>
    <w:rsid w:val="00C0575A"/>
    <w:rsid w:val="00C06059"/>
    <w:rsid w:val="00C07658"/>
    <w:rsid w:val="00C0768E"/>
    <w:rsid w:val="00C10B28"/>
    <w:rsid w:val="00C10EAE"/>
    <w:rsid w:val="00C1103F"/>
    <w:rsid w:val="00C11F7F"/>
    <w:rsid w:val="00C13E7F"/>
    <w:rsid w:val="00C14553"/>
    <w:rsid w:val="00C21AF0"/>
    <w:rsid w:val="00C22FA2"/>
    <w:rsid w:val="00C23438"/>
    <w:rsid w:val="00C23571"/>
    <w:rsid w:val="00C244A0"/>
    <w:rsid w:val="00C26B31"/>
    <w:rsid w:val="00C2717F"/>
    <w:rsid w:val="00C30B82"/>
    <w:rsid w:val="00C3312E"/>
    <w:rsid w:val="00C335F4"/>
    <w:rsid w:val="00C33665"/>
    <w:rsid w:val="00C35071"/>
    <w:rsid w:val="00C35CF0"/>
    <w:rsid w:val="00C36EA7"/>
    <w:rsid w:val="00C37079"/>
    <w:rsid w:val="00C41522"/>
    <w:rsid w:val="00C41BBB"/>
    <w:rsid w:val="00C41C6E"/>
    <w:rsid w:val="00C4258D"/>
    <w:rsid w:val="00C43550"/>
    <w:rsid w:val="00C4374E"/>
    <w:rsid w:val="00C4475F"/>
    <w:rsid w:val="00C459A3"/>
    <w:rsid w:val="00C46A64"/>
    <w:rsid w:val="00C50BE8"/>
    <w:rsid w:val="00C5110D"/>
    <w:rsid w:val="00C52EC1"/>
    <w:rsid w:val="00C5322F"/>
    <w:rsid w:val="00C53E9F"/>
    <w:rsid w:val="00C543AA"/>
    <w:rsid w:val="00C54AFD"/>
    <w:rsid w:val="00C575BE"/>
    <w:rsid w:val="00C617BD"/>
    <w:rsid w:val="00C617C8"/>
    <w:rsid w:val="00C6352F"/>
    <w:rsid w:val="00C63F8C"/>
    <w:rsid w:val="00C6412A"/>
    <w:rsid w:val="00C64F10"/>
    <w:rsid w:val="00C65101"/>
    <w:rsid w:val="00C65D55"/>
    <w:rsid w:val="00C65EE4"/>
    <w:rsid w:val="00C67BE1"/>
    <w:rsid w:val="00C713AF"/>
    <w:rsid w:val="00C732CB"/>
    <w:rsid w:val="00C75354"/>
    <w:rsid w:val="00C767C7"/>
    <w:rsid w:val="00C7720B"/>
    <w:rsid w:val="00C80082"/>
    <w:rsid w:val="00C80E2F"/>
    <w:rsid w:val="00C83B12"/>
    <w:rsid w:val="00C84872"/>
    <w:rsid w:val="00C867FC"/>
    <w:rsid w:val="00C86801"/>
    <w:rsid w:val="00C86D30"/>
    <w:rsid w:val="00C875D7"/>
    <w:rsid w:val="00C92E6F"/>
    <w:rsid w:val="00C94B35"/>
    <w:rsid w:val="00C951C3"/>
    <w:rsid w:val="00C95B61"/>
    <w:rsid w:val="00C96CED"/>
    <w:rsid w:val="00C97872"/>
    <w:rsid w:val="00CA006B"/>
    <w:rsid w:val="00CA0E23"/>
    <w:rsid w:val="00CA147D"/>
    <w:rsid w:val="00CA14F7"/>
    <w:rsid w:val="00CA42AC"/>
    <w:rsid w:val="00CA47F0"/>
    <w:rsid w:val="00CA49B8"/>
    <w:rsid w:val="00CA65BE"/>
    <w:rsid w:val="00CA71D9"/>
    <w:rsid w:val="00CB102A"/>
    <w:rsid w:val="00CB1E26"/>
    <w:rsid w:val="00CB20C8"/>
    <w:rsid w:val="00CB21C7"/>
    <w:rsid w:val="00CB2938"/>
    <w:rsid w:val="00CB2FEB"/>
    <w:rsid w:val="00CB315E"/>
    <w:rsid w:val="00CB4A25"/>
    <w:rsid w:val="00CB4DA4"/>
    <w:rsid w:val="00CB5911"/>
    <w:rsid w:val="00CB6579"/>
    <w:rsid w:val="00CB7EF8"/>
    <w:rsid w:val="00CC1508"/>
    <w:rsid w:val="00CC191A"/>
    <w:rsid w:val="00CC224B"/>
    <w:rsid w:val="00CC2DCB"/>
    <w:rsid w:val="00CC37CB"/>
    <w:rsid w:val="00CC598D"/>
    <w:rsid w:val="00CC68EC"/>
    <w:rsid w:val="00CC7085"/>
    <w:rsid w:val="00CC7164"/>
    <w:rsid w:val="00CC7576"/>
    <w:rsid w:val="00CD04FA"/>
    <w:rsid w:val="00CD07D7"/>
    <w:rsid w:val="00CD0FB0"/>
    <w:rsid w:val="00CD1F81"/>
    <w:rsid w:val="00CD6ECA"/>
    <w:rsid w:val="00CD7C92"/>
    <w:rsid w:val="00CD7D89"/>
    <w:rsid w:val="00CE0543"/>
    <w:rsid w:val="00CE1AF6"/>
    <w:rsid w:val="00CE224B"/>
    <w:rsid w:val="00CE26CA"/>
    <w:rsid w:val="00CE3DDC"/>
    <w:rsid w:val="00CE419C"/>
    <w:rsid w:val="00CE46E2"/>
    <w:rsid w:val="00CE5457"/>
    <w:rsid w:val="00CE5FBC"/>
    <w:rsid w:val="00CE6E8B"/>
    <w:rsid w:val="00CE733D"/>
    <w:rsid w:val="00CE7778"/>
    <w:rsid w:val="00CF103E"/>
    <w:rsid w:val="00CF1FE7"/>
    <w:rsid w:val="00CF2FD5"/>
    <w:rsid w:val="00CF6AAB"/>
    <w:rsid w:val="00CF6E8D"/>
    <w:rsid w:val="00CF75C1"/>
    <w:rsid w:val="00D01619"/>
    <w:rsid w:val="00D03A49"/>
    <w:rsid w:val="00D047D9"/>
    <w:rsid w:val="00D05536"/>
    <w:rsid w:val="00D05B53"/>
    <w:rsid w:val="00D062B3"/>
    <w:rsid w:val="00D07655"/>
    <w:rsid w:val="00D079E8"/>
    <w:rsid w:val="00D14123"/>
    <w:rsid w:val="00D14369"/>
    <w:rsid w:val="00D148FD"/>
    <w:rsid w:val="00D152F3"/>
    <w:rsid w:val="00D16901"/>
    <w:rsid w:val="00D17F6E"/>
    <w:rsid w:val="00D21814"/>
    <w:rsid w:val="00D22BCC"/>
    <w:rsid w:val="00D234DB"/>
    <w:rsid w:val="00D27992"/>
    <w:rsid w:val="00D33BAE"/>
    <w:rsid w:val="00D359DA"/>
    <w:rsid w:val="00D35C42"/>
    <w:rsid w:val="00D3652D"/>
    <w:rsid w:val="00D3663D"/>
    <w:rsid w:val="00D3683A"/>
    <w:rsid w:val="00D36B8F"/>
    <w:rsid w:val="00D36C46"/>
    <w:rsid w:val="00D36D85"/>
    <w:rsid w:val="00D37546"/>
    <w:rsid w:val="00D424F3"/>
    <w:rsid w:val="00D42F0C"/>
    <w:rsid w:val="00D43ECC"/>
    <w:rsid w:val="00D43F5C"/>
    <w:rsid w:val="00D44727"/>
    <w:rsid w:val="00D4643C"/>
    <w:rsid w:val="00D50FA4"/>
    <w:rsid w:val="00D5170E"/>
    <w:rsid w:val="00D520D6"/>
    <w:rsid w:val="00D53959"/>
    <w:rsid w:val="00D53A9D"/>
    <w:rsid w:val="00D54A43"/>
    <w:rsid w:val="00D54A75"/>
    <w:rsid w:val="00D55D68"/>
    <w:rsid w:val="00D57781"/>
    <w:rsid w:val="00D57E2F"/>
    <w:rsid w:val="00D6007F"/>
    <w:rsid w:val="00D6126D"/>
    <w:rsid w:val="00D6153E"/>
    <w:rsid w:val="00D61DD8"/>
    <w:rsid w:val="00D626F7"/>
    <w:rsid w:val="00D62886"/>
    <w:rsid w:val="00D635C8"/>
    <w:rsid w:val="00D63B49"/>
    <w:rsid w:val="00D64E35"/>
    <w:rsid w:val="00D65669"/>
    <w:rsid w:val="00D66211"/>
    <w:rsid w:val="00D6626B"/>
    <w:rsid w:val="00D7189C"/>
    <w:rsid w:val="00D71CED"/>
    <w:rsid w:val="00D72514"/>
    <w:rsid w:val="00D72D99"/>
    <w:rsid w:val="00D751F2"/>
    <w:rsid w:val="00D75D42"/>
    <w:rsid w:val="00D75DF2"/>
    <w:rsid w:val="00D761D2"/>
    <w:rsid w:val="00D76BD2"/>
    <w:rsid w:val="00D76F26"/>
    <w:rsid w:val="00D77890"/>
    <w:rsid w:val="00D829C7"/>
    <w:rsid w:val="00D82E8E"/>
    <w:rsid w:val="00D84843"/>
    <w:rsid w:val="00D8595A"/>
    <w:rsid w:val="00D85C0A"/>
    <w:rsid w:val="00D878E0"/>
    <w:rsid w:val="00D87D95"/>
    <w:rsid w:val="00D90966"/>
    <w:rsid w:val="00D9214F"/>
    <w:rsid w:val="00D95C46"/>
    <w:rsid w:val="00D96D02"/>
    <w:rsid w:val="00D974E1"/>
    <w:rsid w:val="00D9767A"/>
    <w:rsid w:val="00DA0F31"/>
    <w:rsid w:val="00DA1111"/>
    <w:rsid w:val="00DA1A02"/>
    <w:rsid w:val="00DA23DA"/>
    <w:rsid w:val="00DA3150"/>
    <w:rsid w:val="00DA69D4"/>
    <w:rsid w:val="00DA759F"/>
    <w:rsid w:val="00DB0E29"/>
    <w:rsid w:val="00DB127A"/>
    <w:rsid w:val="00DB1480"/>
    <w:rsid w:val="00DB14AB"/>
    <w:rsid w:val="00DB2D1A"/>
    <w:rsid w:val="00DB2FFA"/>
    <w:rsid w:val="00DB3083"/>
    <w:rsid w:val="00DB3DEA"/>
    <w:rsid w:val="00DB43F0"/>
    <w:rsid w:val="00DB4C6D"/>
    <w:rsid w:val="00DC1A80"/>
    <w:rsid w:val="00DC3B84"/>
    <w:rsid w:val="00DC422F"/>
    <w:rsid w:val="00DC444D"/>
    <w:rsid w:val="00DC4EE3"/>
    <w:rsid w:val="00DC5139"/>
    <w:rsid w:val="00DC5526"/>
    <w:rsid w:val="00DC6A75"/>
    <w:rsid w:val="00DC7010"/>
    <w:rsid w:val="00DD2823"/>
    <w:rsid w:val="00DD3C96"/>
    <w:rsid w:val="00DD4BFE"/>
    <w:rsid w:val="00DD5E9C"/>
    <w:rsid w:val="00DD6CF9"/>
    <w:rsid w:val="00DD6FDA"/>
    <w:rsid w:val="00DD7A83"/>
    <w:rsid w:val="00DE0FAA"/>
    <w:rsid w:val="00DE28C1"/>
    <w:rsid w:val="00DE2A4E"/>
    <w:rsid w:val="00DE2BEA"/>
    <w:rsid w:val="00DE330C"/>
    <w:rsid w:val="00DE4377"/>
    <w:rsid w:val="00DE4690"/>
    <w:rsid w:val="00DE4C89"/>
    <w:rsid w:val="00DE51B8"/>
    <w:rsid w:val="00DE6270"/>
    <w:rsid w:val="00DE62CF"/>
    <w:rsid w:val="00DE7775"/>
    <w:rsid w:val="00DF032C"/>
    <w:rsid w:val="00DF07EB"/>
    <w:rsid w:val="00DF0AFF"/>
    <w:rsid w:val="00DF0B3E"/>
    <w:rsid w:val="00DF20D9"/>
    <w:rsid w:val="00DF325C"/>
    <w:rsid w:val="00DF4E77"/>
    <w:rsid w:val="00DF506C"/>
    <w:rsid w:val="00DF5A28"/>
    <w:rsid w:val="00DF62C6"/>
    <w:rsid w:val="00DF6822"/>
    <w:rsid w:val="00E00070"/>
    <w:rsid w:val="00E0105F"/>
    <w:rsid w:val="00E01FDD"/>
    <w:rsid w:val="00E0209F"/>
    <w:rsid w:val="00E03E29"/>
    <w:rsid w:val="00E041B1"/>
    <w:rsid w:val="00E04F04"/>
    <w:rsid w:val="00E05822"/>
    <w:rsid w:val="00E05B3A"/>
    <w:rsid w:val="00E06470"/>
    <w:rsid w:val="00E06836"/>
    <w:rsid w:val="00E076FB"/>
    <w:rsid w:val="00E0781B"/>
    <w:rsid w:val="00E07B1E"/>
    <w:rsid w:val="00E110A0"/>
    <w:rsid w:val="00E11F12"/>
    <w:rsid w:val="00E13442"/>
    <w:rsid w:val="00E144EA"/>
    <w:rsid w:val="00E14A33"/>
    <w:rsid w:val="00E15F91"/>
    <w:rsid w:val="00E16236"/>
    <w:rsid w:val="00E169D2"/>
    <w:rsid w:val="00E21DD6"/>
    <w:rsid w:val="00E227D6"/>
    <w:rsid w:val="00E22A52"/>
    <w:rsid w:val="00E2313A"/>
    <w:rsid w:val="00E23DF5"/>
    <w:rsid w:val="00E23F7A"/>
    <w:rsid w:val="00E245BA"/>
    <w:rsid w:val="00E24C2A"/>
    <w:rsid w:val="00E24D61"/>
    <w:rsid w:val="00E25E90"/>
    <w:rsid w:val="00E309FA"/>
    <w:rsid w:val="00E3234B"/>
    <w:rsid w:val="00E32898"/>
    <w:rsid w:val="00E33206"/>
    <w:rsid w:val="00E334E1"/>
    <w:rsid w:val="00E34335"/>
    <w:rsid w:val="00E345BE"/>
    <w:rsid w:val="00E34B50"/>
    <w:rsid w:val="00E34B86"/>
    <w:rsid w:val="00E36929"/>
    <w:rsid w:val="00E371BB"/>
    <w:rsid w:val="00E379FD"/>
    <w:rsid w:val="00E404AC"/>
    <w:rsid w:val="00E436AB"/>
    <w:rsid w:val="00E4399F"/>
    <w:rsid w:val="00E44260"/>
    <w:rsid w:val="00E4749A"/>
    <w:rsid w:val="00E47953"/>
    <w:rsid w:val="00E50459"/>
    <w:rsid w:val="00E50910"/>
    <w:rsid w:val="00E518E6"/>
    <w:rsid w:val="00E51EC7"/>
    <w:rsid w:val="00E52A32"/>
    <w:rsid w:val="00E52B72"/>
    <w:rsid w:val="00E548C4"/>
    <w:rsid w:val="00E54C91"/>
    <w:rsid w:val="00E55CA8"/>
    <w:rsid w:val="00E57520"/>
    <w:rsid w:val="00E57BDF"/>
    <w:rsid w:val="00E603D6"/>
    <w:rsid w:val="00E63F58"/>
    <w:rsid w:val="00E66A11"/>
    <w:rsid w:val="00E676D3"/>
    <w:rsid w:val="00E67B38"/>
    <w:rsid w:val="00E70D8B"/>
    <w:rsid w:val="00E73296"/>
    <w:rsid w:val="00E73A08"/>
    <w:rsid w:val="00E75767"/>
    <w:rsid w:val="00E76B0E"/>
    <w:rsid w:val="00E81AA0"/>
    <w:rsid w:val="00E84A33"/>
    <w:rsid w:val="00E90A69"/>
    <w:rsid w:val="00E911D1"/>
    <w:rsid w:val="00E91F8F"/>
    <w:rsid w:val="00E944A9"/>
    <w:rsid w:val="00E95926"/>
    <w:rsid w:val="00E95D2D"/>
    <w:rsid w:val="00E965E5"/>
    <w:rsid w:val="00E96F06"/>
    <w:rsid w:val="00EA2614"/>
    <w:rsid w:val="00EA27F6"/>
    <w:rsid w:val="00EA4DA9"/>
    <w:rsid w:val="00EA5C6F"/>
    <w:rsid w:val="00EA618A"/>
    <w:rsid w:val="00EA6285"/>
    <w:rsid w:val="00EA7975"/>
    <w:rsid w:val="00EB441C"/>
    <w:rsid w:val="00EB52E5"/>
    <w:rsid w:val="00EB52FA"/>
    <w:rsid w:val="00EB57D1"/>
    <w:rsid w:val="00EB7396"/>
    <w:rsid w:val="00EB77ED"/>
    <w:rsid w:val="00EB7FFE"/>
    <w:rsid w:val="00EC00FB"/>
    <w:rsid w:val="00EC07A2"/>
    <w:rsid w:val="00EC148B"/>
    <w:rsid w:val="00EC1A69"/>
    <w:rsid w:val="00EC35E2"/>
    <w:rsid w:val="00EC3FA6"/>
    <w:rsid w:val="00EC5281"/>
    <w:rsid w:val="00EC52F0"/>
    <w:rsid w:val="00EC5BC5"/>
    <w:rsid w:val="00EC65D2"/>
    <w:rsid w:val="00EC6992"/>
    <w:rsid w:val="00EC7C86"/>
    <w:rsid w:val="00ED0919"/>
    <w:rsid w:val="00ED174C"/>
    <w:rsid w:val="00ED19FB"/>
    <w:rsid w:val="00ED26BA"/>
    <w:rsid w:val="00ED37B7"/>
    <w:rsid w:val="00ED62DD"/>
    <w:rsid w:val="00ED6F14"/>
    <w:rsid w:val="00EE0F03"/>
    <w:rsid w:val="00EE2B97"/>
    <w:rsid w:val="00EE480E"/>
    <w:rsid w:val="00EE6120"/>
    <w:rsid w:val="00EE68D9"/>
    <w:rsid w:val="00EE7906"/>
    <w:rsid w:val="00EF0B2C"/>
    <w:rsid w:val="00EF0F1D"/>
    <w:rsid w:val="00EF2FE7"/>
    <w:rsid w:val="00EF3684"/>
    <w:rsid w:val="00EF5518"/>
    <w:rsid w:val="00EF564C"/>
    <w:rsid w:val="00F01059"/>
    <w:rsid w:val="00F01CA3"/>
    <w:rsid w:val="00F03811"/>
    <w:rsid w:val="00F07677"/>
    <w:rsid w:val="00F101C7"/>
    <w:rsid w:val="00F10846"/>
    <w:rsid w:val="00F1102A"/>
    <w:rsid w:val="00F118D5"/>
    <w:rsid w:val="00F12011"/>
    <w:rsid w:val="00F12175"/>
    <w:rsid w:val="00F14284"/>
    <w:rsid w:val="00F14476"/>
    <w:rsid w:val="00F16DDA"/>
    <w:rsid w:val="00F16ECB"/>
    <w:rsid w:val="00F178E4"/>
    <w:rsid w:val="00F202E7"/>
    <w:rsid w:val="00F230CA"/>
    <w:rsid w:val="00F238A4"/>
    <w:rsid w:val="00F23F39"/>
    <w:rsid w:val="00F25004"/>
    <w:rsid w:val="00F2578D"/>
    <w:rsid w:val="00F25870"/>
    <w:rsid w:val="00F27C27"/>
    <w:rsid w:val="00F304FD"/>
    <w:rsid w:val="00F3096B"/>
    <w:rsid w:val="00F30E84"/>
    <w:rsid w:val="00F3251F"/>
    <w:rsid w:val="00F33ACE"/>
    <w:rsid w:val="00F3427B"/>
    <w:rsid w:val="00F34369"/>
    <w:rsid w:val="00F348E3"/>
    <w:rsid w:val="00F353CA"/>
    <w:rsid w:val="00F35477"/>
    <w:rsid w:val="00F364E8"/>
    <w:rsid w:val="00F3688B"/>
    <w:rsid w:val="00F43576"/>
    <w:rsid w:val="00F43B2B"/>
    <w:rsid w:val="00F43E22"/>
    <w:rsid w:val="00F446EF"/>
    <w:rsid w:val="00F44A07"/>
    <w:rsid w:val="00F45C9D"/>
    <w:rsid w:val="00F468DC"/>
    <w:rsid w:val="00F4766E"/>
    <w:rsid w:val="00F47865"/>
    <w:rsid w:val="00F50FC7"/>
    <w:rsid w:val="00F52AD8"/>
    <w:rsid w:val="00F53104"/>
    <w:rsid w:val="00F535A5"/>
    <w:rsid w:val="00F5382E"/>
    <w:rsid w:val="00F54895"/>
    <w:rsid w:val="00F54934"/>
    <w:rsid w:val="00F54C2B"/>
    <w:rsid w:val="00F56E28"/>
    <w:rsid w:val="00F570DC"/>
    <w:rsid w:val="00F61FD1"/>
    <w:rsid w:val="00F624E7"/>
    <w:rsid w:val="00F63497"/>
    <w:rsid w:val="00F636C6"/>
    <w:rsid w:val="00F637B3"/>
    <w:rsid w:val="00F63F31"/>
    <w:rsid w:val="00F63FA4"/>
    <w:rsid w:val="00F640FA"/>
    <w:rsid w:val="00F6416F"/>
    <w:rsid w:val="00F654BD"/>
    <w:rsid w:val="00F6594B"/>
    <w:rsid w:val="00F65ECF"/>
    <w:rsid w:val="00F6726E"/>
    <w:rsid w:val="00F67E8E"/>
    <w:rsid w:val="00F70356"/>
    <w:rsid w:val="00F717C0"/>
    <w:rsid w:val="00F73EE1"/>
    <w:rsid w:val="00F74016"/>
    <w:rsid w:val="00F7780D"/>
    <w:rsid w:val="00F778A5"/>
    <w:rsid w:val="00F8001E"/>
    <w:rsid w:val="00F80EBF"/>
    <w:rsid w:val="00F81342"/>
    <w:rsid w:val="00F81430"/>
    <w:rsid w:val="00F81B99"/>
    <w:rsid w:val="00F823B7"/>
    <w:rsid w:val="00F83850"/>
    <w:rsid w:val="00F83F93"/>
    <w:rsid w:val="00F84448"/>
    <w:rsid w:val="00F8464D"/>
    <w:rsid w:val="00F84A2D"/>
    <w:rsid w:val="00F851B4"/>
    <w:rsid w:val="00F852D2"/>
    <w:rsid w:val="00F854FE"/>
    <w:rsid w:val="00F870A9"/>
    <w:rsid w:val="00F9146E"/>
    <w:rsid w:val="00F9605C"/>
    <w:rsid w:val="00F96EDA"/>
    <w:rsid w:val="00F97E90"/>
    <w:rsid w:val="00FA0681"/>
    <w:rsid w:val="00FA0A37"/>
    <w:rsid w:val="00FA20E6"/>
    <w:rsid w:val="00FA31FC"/>
    <w:rsid w:val="00FA3351"/>
    <w:rsid w:val="00FA4A85"/>
    <w:rsid w:val="00FA61B6"/>
    <w:rsid w:val="00FA6C3E"/>
    <w:rsid w:val="00FA7287"/>
    <w:rsid w:val="00FA7789"/>
    <w:rsid w:val="00FA7AE3"/>
    <w:rsid w:val="00FA7CD2"/>
    <w:rsid w:val="00FB02F2"/>
    <w:rsid w:val="00FB03BA"/>
    <w:rsid w:val="00FB1CC1"/>
    <w:rsid w:val="00FB32E8"/>
    <w:rsid w:val="00FB423E"/>
    <w:rsid w:val="00FB526A"/>
    <w:rsid w:val="00FB5867"/>
    <w:rsid w:val="00FB7583"/>
    <w:rsid w:val="00FB79A3"/>
    <w:rsid w:val="00FC06FA"/>
    <w:rsid w:val="00FC0996"/>
    <w:rsid w:val="00FC0C23"/>
    <w:rsid w:val="00FC0F4E"/>
    <w:rsid w:val="00FC0F68"/>
    <w:rsid w:val="00FC154B"/>
    <w:rsid w:val="00FC1CC3"/>
    <w:rsid w:val="00FC2BA1"/>
    <w:rsid w:val="00FC3878"/>
    <w:rsid w:val="00FC3A49"/>
    <w:rsid w:val="00FC4019"/>
    <w:rsid w:val="00FC5322"/>
    <w:rsid w:val="00FD090F"/>
    <w:rsid w:val="00FD0ECF"/>
    <w:rsid w:val="00FD12BF"/>
    <w:rsid w:val="00FD1E5B"/>
    <w:rsid w:val="00FD221E"/>
    <w:rsid w:val="00FD289E"/>
    <w:rsid w:val="00FD2BAA"/>
    <w:rsid w:val="00FD445D"/>
    <w:rsid w:val="00FD44C8"/>
    <w:rsid w:val="00FD4FA3"/>
    <w:rsid w:val="00FD729A"/>
    <w:rsid w:val="00FD7604"/>
    <w:rsid w:val="00FD7BD9"/>
    <w:rsid w:val="00FE06C1"/>
    <w:rsid w:val="00FE0A86"/>
    <w:rsid w:val="00FE1259"/>
    <w:rsid w:val="00FE17E1"/>
    <w:rsid w:val="00FE22A0"/>
    <w:rsid w:val="00FE2C83"/>
    <w:rsid w:val="00FE2E88"/>
    <w:rsid w:val="00FF14E8"/>
    <w:rsid w:val="00FF2973"/>
    <w:rsid w:val="00FF2B5C"/>
    <w:rsid w:val="00FF2B7F"/>
    <w:rsid w:val="00FF468C"/>
    <w:rsid w:val="00FF585D"/>
    <w:rsid w:val="00FF5D3F"/>
    <w:rsid w:val="00FF6E2C"/>
    <w:rsid w:val="00FF7649"/>
    <w:rsid w:val="00FF7696"/>
    <w:rsid w:val="00FF76D9"/>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80EC9"/>
  <w15:docId w15:val="{86C51E97-D55C-4928-B9CF-D674655C4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BO" w:eastAsia="es-BO"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5A7"/>
    <w:pPr>
      <w:spacing w:after="240" w:line="360" w:lineRule="auto"/>
      <w:jc w:val="both"/>
    </w:pPr>
    <w:rPr>
      <w:rFonts w:ascii="Arial" w:hAnsi="Arial" w:cs="Arial"/>
      <w:sz w:val="22"/>
      <w:szCs w:val="22"/>
      <w:lang w:val="es-ES_tradnl" w:eastAsia="en-US" w:bidi="en-US"/>
    </w:rPr>
  </w:style>
  <w:style w:type="paragraph" w:styleId="Ttulo1">
    <w:name w:val="heading 1"/>
    <w:basedOn w:val="Normal"/>
    <w:next w:val="Normal"/>
    <w:link w:val="Ttulo1Car"/>
    <w:uiPriority w:val="9"/>
    <w:qFormat/>
    <w:rsid w:val="002F587A"/>
    <w:pPr>
      <w:numPr>
        <w:numId w:val="10"/>
      </w:numPr>
      <w:pBdr>
        <w:top w:val="single" w:sz="24" w:space="0" w:color="4F81BD"/>
        <w:left w:val="single" w:sz="24" w:space="0" w:color="4F81BD"/>
        <w:bottom w:val="single" w:sz="24" w:space="0" w:color="4F81BD"/>
        <w:right w:val="single" w:sz="24" w:space="0" w:color="4F81BD"/>
      </w:pBdr>
      <w:shd w:val="clear" w:color="auto" w:fill="4F81BD"/>
      <w:outlineLvl w:val="0"/>
    </w:pPr>
    <w:rPr>
      <w:b/>
      <w:bCs/>
      <w:color w:val="FFFFFF"/>
      <w:spacing w:val="15"/>
    </w:rPr>
  </w:style>
  <w:style w:type="paragraph" w:styleId="Ttulo2">
    <w:name w:val="heading 2"/>
    <w:basedOn w:val="Normal"/>
    <w:next w:val="Normal"/>
    <w:link w:val="Ttulo2Car"/>
    <w:uiPriority w:val="9"/>
    <w:unhideWhenUsed/>
    <w:qFormat/>
    <w:rsid w:val="002F587A"/>
    <w:pPr>
      <w:pBdr>
        <w:top w:val="single" w:sz="24" w:space="0" w:color="DBE5F1"/>
        <w:left w:val="single" w:sz="24" w:space="0" w:color="DBE5F1"/>
        <w:bottom w:val="single" w:sz="24" w:space="0" w:color="DBE5F1"/>
        <w:right w:val="single" w:sz="24" w:space="0" w:color="DBE5F1"/>
      </w:pBdr>
      <w:shd w:val="clear" w:color="auto" w:fill="DBE5F1"/>
      <w:spacing w:before="240"/>
      <w:outlineLvl w:val="1"/>
    </w:pPr>
    <w:rPr>
      <w:spacing w:val="15"/>
    </w:rPr>
  </w:style>
  <w:style w:type="paragraph" w:styleId="Ttulo3">
    <w:name w:val="heading 3"/>
    <w:basedOn w:val="Normal"/>
    <w:next w:val="Normal"/>
    <w:link w:val="Ttulo3Car"/>
    <w:autoRedefine/>
    <w:uiPriority w:val="9"/>
    <w:unhideWhenUsed/>
    <w:qFormat/>
    <w:rsid w:val="006D5DF8"/>
    <w:pPr>
      <w:pBdr>
        <w:top w:val="single" w:sz="6" w:space="3" w:color="4F81BD"/>
        <w:bottom w:val="single" w:sz="6" w:space="1" w:color="4F81BD"/>
      </w:pBdr>
      <w:spacing w:before="120" w:after="120"/>
      <w:outlineLvl w:val="2"/>
    </w:pPr>
    <w:rPr>
      <w:b/>
      <w:color w:val="000000"/>
      <w:spacing w:val="15"/>
    </w:rPr>
  </w:style>
  <w:style w:type="paragraph" w:styleId="Ttulo4">
    <w:name w:val="heading 4"/>
    <w:basedOn w:val="Normal"/>
    <w:next w:val="Normal"/>
    <w:link w:val="Ttulo4Car"/>
    <w:uiPriority w:val="9"/>
    <w:unhideWhenUsed/>
    <w:qFormat/>
    <w:rsid w:val="009A3EDE"/>
    <w:pPr>
      <w:pBdr>
        <w:top w:val="dotted" w:sz="6" w:space="2" w:color="auto"/>
        <w:bottom w:val="dotted" w:sz="6" w:space="1" w:color="auto"/>
      </w:pBdr>
      <w:spacing w:before="300"/>
      <w:ind w:left="709"/>
      <w:outlineLvl w:val="3"/>
    </w:pPr>
    <w:rPr>
      <w:b/>
      <w:spacing w:val="10"/>
    </w:rPr>
  </w:style>
  <w:style w:type="paragraph" w:styleId="Ttulo5">
    <w:name w:val="heading 5"/>
    <w:basedOn w:val="Normal"/>
    <w:next w:val="Normal"/>
    <w:link w:val="Ttulo5Car"/>
    <w:uiPriority w:val="9"/>
    <w:unhideWhenUsed/>
    <w:qFormat/>
    <w:rsid w:val="00AF2298"/>
    <w:pPr>
      <w:numPr>
        <w:ilvl w:val="4"/>
        <w:numId w:val="1"/>
      </w:numPr>
      <w:pBdr>
        <w:bottom w:val="single" w:sz="6" w:space="1" w:color="4F81BD"/>
      </w:pBdr>
      <w:spacing w:before="300" w:after="0"/>
      <w:outlineLvl w:val="4"/>
    </w:pPr>
    <w:rPr>
      <w:caps/>
      <w:color w:val="365F91"/>
      <w:spacing w:val="10"/>
    </w:rPr>
  </w:style>
  <w:style w:type="paragraph" w:styleId="Ttulo6">
    <w:name w:val="heading 6"/>
    <w:basedOn w:val="Normal"/>
    <w:next w:val="Normal"/>
    <w:link w:val="Ttulo6Car"/>
    <w:uiPriority w:val="9"/>
    <w:unhideWhenUsed/>
    <w:qFormat/>
    <w:rsid w:val="00AF2298"/>
    <w:pPr>
      <w:numPr>
        <w:ilvl w:val="5"/>
        <w:numId w:val="1"/>
      </w:numPr>
      <w:pBdr>
        <w:bottom w:val="dotted" w:sz="6" w:space="1" w:color="4F81BD"/>
      </w:pBdr>
      <w:spacing w:before="300" w:after="0"/>
      <w:outlineLvl w:val="5"/>
    </w:pPr>
    <w:rPr>
      <w:caps/>
      <w:color w:val="365F91"/>
      <w:spacing w:val="10"/>
    </w:rPr>
  </w:style>
  <w:style w:type="paragraph" w:styleId="Ttulo7">
    <w:name w:val="heading 7"/>
    <w:basedOn w:val="Normal"/>
    <w:next w:val="Normal"/>
    <w:link w:val="Ttulo7Car"/>
    <w:uiPriority w:val="9"/>
    <w:unhideWhenUsed/>
    <w:qFormat/>
    <w:rsid w:val="00AF2298"/>
    <w:pPr>
      <w:numPr>
        <w:ilvl w:val="6"/>
        <w:numId w:val="1"/>
      </w:numPr>
      <w:spacing w:before="300" w:after="0"/>
      <w:outlineLvl w:val="6"/>
    </w:pPr>
    <w:rPr>
      <w:caps/>
      <w:color w:val="365F91"/>
      <w:spacing w:val="10"/>
    </w:rPr>
  </w:style>
  <w:style w:type="paragraph" w:styleId="Ttulo8">
    <w:name w:val="heading 8"/>
    <w:basedOn w:val="Normal"/>
    <w:next w:val="Normal"/>
    <w:link w:val="Ttulo8Car"/>
    <w:uiPriority w:val="9"/>
    <w:unhideWhenUsed/>
    <w:qFormat/>
    <w:rsid w:val="00AF2298"/>
    <w:pPr>
      <w:numPr>
        <w:ilvl w:val="7"/>
        <w:numId w:val="1"/>
      </w:numPr>
      <w:spacing w:before="300" w:after="0"/>
      <w:outlineLvl w:val="7"/>
    </w:pPr>
    <w:rPr>
      <w:caps/>
      <w:spacing w:val="10"/>
      <w:sz w:val="18"/>
      <w:szCs w:val="18"/>
    </w:rPr>
  </w:style>
  <w:style w:type="paragraph" w:styleId="Ttulo9">
    <w:name w:val="heading 9"/>
    <w:basedOn w:val="Normal"/>
    <w:next w:val="Normal"/>
    <w:link w:val="Ttulo9Car"/>
    <w:uiPriority w:val="9"/>
    <w:unhideWhenUsed/>
    <w:qFormat/>
    <w:rsid w:val="00AF2298"/>
    <w:pPr>
      <w:numPr>
        <w:ilvl w:val="8"/>
        <w:numId w:val="1"/>
      </w:numPr>
      <w:spacing w:before="300" w:after="0"/>
      <w:outlineLvl w:val="8"/>
    </w:pPr>
    <w:rPr>
      <w:i/>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1">
    <w:name w:val="toc 1"/>
    <w:basedOn w:val="Normal"/>
    <w:next w:val="Normal"/>
    <w:autoRedefine/>
    <w:uiPriority w:val="39"/>
    <w:rsid w:val="00302E7E"/>
    <w:pPr>
      <w:spacing w:after="0" w:line="240" w:lineRule="auto"/>
      <w:jc w:val="left"/>
    </w:pPr>
    <w:rPr>
      <w:rFonts w:ascii="Calibri" w:hAnsi="Calibri"/>
      <w:b/>
      <w:bCs/>
      <w:iCs/>
      <w:color w:val="1F497D" w:themeColor="text2"/>
      <w:sz w:val="28"/>
      <w:szCs w:val="24"/>
    </w:rPr>
  </w:style>
  <w:style w:type="paragraph" w:styleId="TDC2">
    <w:name w:val="toc 2"/>
    <w:basedOn w:val="Normal"/>
    <w:next w:val="Normal"/>
    <w:autoRedefine/>
    <w:uiPriority w:val="39"/>
    <w:rsid w:val="00302E7E"/>
    <w:pPr>
      <w:spacing w:after="0" w:line="240" w:lineRule="auto"/>
      <w:ind w:left="221"/>
      <w:jc w:val="left"/>
    </w:pPr>
    <w:rPr>
      <w:rFonts w:ascii="Calibri" w:hAnsi="Calibri"/>
      <w:bCs/>
      <w:sz w:val="28"/>
    </w:rPr>
  </w:style>
  <w:style w:type="paragraph" w:styleId="TDC3">
    <w:name w:val="toc 3"/>
    <w:basedOn w:val="Normal"/>
    <w:next w:val="Normal"/>
    <w:autoRedefine/>
    <w:uiPriority w:val="39"/>
    <w:rsid w:val="008D35EE"/>
    <w:pPr>
      <w:spacing w:after="0" w:line="240" w:lineRule="auto"/>
      <w:ind w:left="442"/>
      <w:jc w:val="left"/>
    </w:pPr>
    <w:rPr>
      <w:rFonts w:ascii="Calibri" w:hAnsi="Calibri"/>
      <w:b/>
      <w:sz w:val="24"/>
      <w:szCs w:val="20"/>
    </w:rPr>
  </w:style>
  <w:style w:type="paragraph" w:styleId="TDC4">
    <w:name w:val="toc 4"/>
    <w:basedOn w:val="Normal"/>
    <w:next w:val="Normal"/>
    <w:autoRedefine/>
    <w:uiPriority w:val="39"/>
    <w:rsid w:val="00374B48"/>
    <w:pPr>
      <w:spacing w:after="0" w:line="240" w:lineRule="auto"/>
      <w:ind w:left="658"/>
      <w:jc w:val="left"/>
    </w:pPr>
    <w:rPr>
      <w:rFonts w:ascii="Calibri" w:hAnsi="Calibri"/>
      <w:sz w:val="24"/>
      <w:szCs w:val="20"/>
    </w:rPr>
  </w:style>
  <w:style w:type="paragraph" w:styleId="TDC5">
    <w:name w:val="toc 5"/>
    <w:basedOn w:val="Normal"/>
    <w:next w:val="Normal"/>
    <w:autoRedefine/>
    <w:semiHidden/>
    <w:pPr>
      <w:spacing w:after="0"/>
      <w:ind w:left="880"/>
      <w:jc w:val="left"/>
    </w:pPr>
    <w:rPr>
      <w:rFonts w:ascii="Calibri" w:hAnsi="Calibri"/>
      <w:sz w:val="20"/>
      <w:szCs w:val="20"/>
    </w:rPr>
  </w:style>
  <w:style w:type="paragraph" w:styleId="TDC6">
    <w:name w:val="toc 6"/>
    <w:basedOn w:val="Normal"/>
    <w:next w:val="Normal"/>
    <w:autoRedefine/>
    <w:semiHidden/>
    <w:pPr>
      <w:spacing w:after="0"/>
      <w:ind w:left="1100"/>
      <w:jc w:val="left"/>
    </w:pPr>
    <w:rPr>
      <w:rFonts w:ascii="Calibri" w:hAnsi="Calibri"/>
      <w:sz w:val="20"/>
      <w:szCs w:val="20"/>
    </w:rPr>
  </w:style>
  <w:style w:type="paragraph" w:styleId="TDC7">
    <w:name w:val="toc 7"/>
    <w:basedOn w:val="Normal"/>
    <w:next w:val="Normal"/>
    <w:autoRedefine/>
    <w:semiHidden/>
    <w:pPr>
      <w:spacing w:after="0"/>
      <w:ind w:left="1320"/>
      <w:jc w:val="left"/>
    </w:pPr>
    <w:rPr>
      <w:rFonts w:ascii="Calibri" w:hAnsi="Calibri"/>
      <w:sz w:val="20"/>
      <w:szCs w:val="20"/>
    </w:rPr>
  </w:style>
  <w:style w:type="paragraph" w:styleId="TDC8">
    <w:name w:val="toc 8"/>
    <w:basedOn w:val="Normal"/>
    <w:next w:val="Normal"/>
    <w:autoRedefine/>
    <w:semiHidden/>
    <w:pPr>
      <w:spacing w:after="0"/>
      <w:ind w:left="1540"/>
      <w:jc w:val="left"/>
    </w:pPr>
    <w:rPr>
      <w:rFonts w:ascii="Calibri" w:hAnsi="Calibri"/>
      <w:sz w:val="20"/>
      <w:szCs w:val="20"/>
    </w:rPr>
  </w:style>
  <w:style w:type="paragraph" w:styleId="TDC9">
    <w:name w:val="toc 9"/>
    <w:basedOn w:val="Normal"/>
    <w:next w:val="Normal"/>
    <w:autoRedefine/>
    <w:semiHidden/>
    <w:pPr>
      <w:spacing w:after="0"/>
      <w:ind w:left="1760"/>
      <w:jc w:val="left"/>
    </w:pPr>
    <w:rPr>
      <w:rFonts w:ascii="Calibri" w:hAnsi="Calibri"/>
      <w:sz w:val="20"/>
      <w:szCs w:val="20"/>
    </w:rPr>
  </w:style>
  <w:style w:type="paragraph" w:styleId="Ttulo">
    <w:name w:val="Title"/>
    <w:basedOn w:val="Normal"/>
    <w:next w:val="Normal"/>
    <w:link w:val="TtuloCar"/>
    <w:uiPriority w:val="10"/>
    <w:qFormat/>
    <w:rsid w:val="00AF2298"/>
    <w:pPr>
      <w:spacing w:before="720"/>
    </w:pPr>
    <w:rPr>
      <w:caps/>
      <w:color w:val="4F81BD"/>
      <w:spacing w:val="10"/>
      <w:kern w:val="28"/>
      <w:sz w:val="52"/>
      <w:szCs w:val="52"/>
    </w:rPr>
  </w:style>
  <w:style w:type="character" w:styleId="Refdenotaalpie">
    <w:name w:val="footnote reference"/>
    <w:semiHidden/>
    <w:rPr>
      <w:vertAlign w:val="superscript"/>
    </w:rPr>
  </w:style>
  <w:style w:type="paragraph" w:styleId="Sangradetextonormal">
    <w:name w:val="Body Text Indent"/>
    <w:basedOn w:val="Normal"/>
    <w:pPr>
      <w:ind w:firstLine="1418"/>
    </w:pPr>
  </w:style>
  <w:style w:type="paragraph" w:styleId="Sangra2detindependiente">
    <w:name w:val="Body Text Indent 2"/>
    <w:basedOn w:val="Normal"/>
    <w:pPr>
      <w:ind w:left="708" w:firstLine="708"/>
    </w:pPr>
  </w:style>
  <w:style w:type="paragraph" w:styleId="Textoindependiente">
    <w:name w:val="Body Text"/>
    <w:basedOn w:val="Normal"/>
  </w:style>
  <w:style w:type="paragraph" w:styleId="Sangra3detindependiente">
    <w:name w:val="Body Text Indent 3"/>
    <w:basedOn w:val="Normal"/>
    <w:pPr>
      <w:ind w:firstLine="1416"/>
    </w:pPr>
  </w:style>
  <w:style w:type="paragraph" w:styleId="Textoindependiente2">
    <w:name w:val="Body Text 2"/>
    <w:basedOn w:val="Normal"/>
    <w:rPr>
      <w:sz w:val="24"/>
    </w:rPr>
  </w:style>
  <w:style w:type="paragraph" w:styleId="Textonotapie">
    <w:name w:val="footnote text"/>
    <w:basedOn w:val="Normal"/>
    <w:semiHidden/>
  </w:style>
  <w:style w:type="paragraph" w:styleId="Textosinformato">
    <w:name w:val="Plain Text"/>
    <w:basedOn w:val="Normal"/>
    <w:link w:val="TextosinformatoCar"/>
    <w:uiPriority w:val="99"/>
    <w:rPr>
      <w:rFonts w:ascii="Courier New" w:hAnsi="Courier New"/>
      <w:lang w:val="en-US"/>
    </w:rPr>
  </w:style>
  <w:style w:type="paragraph" w:styleId="Descripcin">
    <w:name w:val="caption"/>
    <w:basedOn w:val="Normal"/>
    <w:next w:val="Normal"/>
    <w:uiPriority w:val="35"/>
    <w:unhideWhenUsed/>
    <w:qFormat/>
    <w:rsid w:val="00AF2298"/>
    <w:rPr>
      <w:b/>
      <w:bCs/>
      <w:color w:val="365F91"/>
      <w:sz w:val="16"/>
      <w:szCs w:val="16"/>
    </w:rPr>
  </w:style>
  <w:style w:type="paragraph" w:styleId="Encabezado">
    <w:name w:val="header"/>
    <w:basedOn w:val="Normal"/>
    <w:pPr>
      <w:tabs>
        <w:tab w:val="center" w:pos="4419"/>
        <w:tab w:val="right" w:pos="8838"/>
      </w:tabs>
    </w:pPr>
  </w:style>
  <w:style w:type="paragraph" w:styleId="Piedepgina">
    <w:name w:val="footer"/>
    <w:basedOn w:val="Normal"/>
    <w:link w:val="PiedepginaCar"/>
    <w:pPr>
      <w:tabs>
        <w:tab w:val="center" w:pos="4419"/>
        <w:tab w:val="right" w:pos="8838"/>
      </w:tabs>
    </w:p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paragraph" w:styleId="Textoindependiente3">
    <w:name w:val="Body Text 3"/>
    <w:basedOn w:val="Normal"/>
    <w:pPr>
      <w:jc w:val="center"/>
    </w:pPr>
    <w:rPr>
      <w:sz w:val="52"/>
    </w:rPr>
  </w:style>
  <w:style w:type="paragraph" w:styleId="Textodeglobo">
    <w:name w:val="Balloon Text"/>
    <w:basedOn w:val="Normal"/>
    <w:semiHidden/>
    <w:rsid w:val="001A2BD2"/>
    <w:rPr>
      <w:rFonts w:ascii="Tahoma" w:hAnsi="Tahoma" w:cs="Tahoma"/>
      <w:sz w:val="16"/>
      <w:szCs w:val="16"/>
    </w:rPr>
  </w:style>
  <w:style w:type="table" w:styleId="Tablaconcuadrcula">
    <w:name w:val="Table Grid"/>
    <w:basedOn w:val="Tablanormal"/>
    <w:rsid w:val="0091086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
    <w:name w:val="Título 1 Car"/>
    <w:link w:val="Ttulo1"/>
    <w:uiPriority w:val="9"/>
    <w:rsid w:val="002F587A"/>
    <w:rPr>
      <w:rFonts w:ascii="Arial" w:hAnsi="Arial" w:cs="Arial"/>
      <w:b/>
      <w:bCs/>
      <w:color w:val="FFFFFF"/>
      <w:spacing w:val="15"/>
      <w:sz w:val="22"/>
      <w:szCs w:val="22"/>
      <w:shd w:val="clear" w:color="auto" w:fill="4F81BD"/>
      <w:lang w:val="es-ES_tradnl" w:eastAsia="en-US" w:bidi="en-US"/>
    </w:rPr>
  </w:style>
  <w:style w:type="character" w:customStyle="1" w:styleId="Ttulo2Car">
    <w:name w:val="Título 2 Car"/>
    <w:link w:val="Ttulo2"/>
    <w:uiPriority w:val="9"/>
    <w:rsid w:val="002F587A"/>
    <w:rPr>
      <w:rFonts w:ascii="Arial" w:hAnsi="Arial" w:cs="Arial"/>
      <w:spacing w:val="15"/>
      <w:sz w:val="22"/>
      <w:szCs w:val="22"/>
      <w:shd w:val="clear" w:color="auto" w:fill="DBE5F1"/>
      <w:lang w:val="es-ES_tradnl" w:eastAsia="en-US" w:bidi="en-US"/>
    </w:rPr>
  </w:style>
  <w:style w:type="character" w:customStyle="1" w:styleId="Ttulo3Car">
    <w:name w:val="Título 3 Car"/>
    <w:link w:val="Ttulo3"/>
    <w:uiPriority w:val="9"/>
    <w:rsid w:val="006D5DF8"/>
    <w:rPr>
      <w:rFonts w:ascii="Arial" w:hAnsi="Arial" w:cs="Arial"/>
      <w:b/>
      <w:color w:val="000000"/>
      <w:spacing w:val="15"/>
      <w:sz w:val="22"/>
      <w:szCs w:val="22"/>
      <w:lang w:val="es-ES_tradnl" w:eastAsia="en-US" w:bidi="en-US"/>
    </w:rPr>
  </w:style>
  <w:style w:type="character" w:customStyle="1" w:styleId="Ttulo4Car">
    <w:name w:val="Título 4 Car"/>
    <w:link w:val="Ttulo4"/>
    <w:uiPriority w:val="9"/>
    <w:rsid w:val="009A3EDE"/>
    <w:rPr>
      <w:rFonts w:ascii="Arial" w:hAnsi="Arial" w:cs="Arial"/>
      <w:b/>
      <w:spacing w:val="10"/>
      <w:sz w:val="22"/>
      <w:szCs w:val="22"/>
      <w:lang w:val="es-ES_tradnl" w:eastAsia="en-US" w:bidi="en-US"/>
    </w:rPr>
  </w:style>
  <w:style w:type="character" w:customStyle="1" w:styleId="Ttulo5Car">
    <w:name w:val="Título 5 Car"/>
    <w:link w:val="Ttulo5"/>
    <w:uiPriority w:val="9"/>
    <w:rsid w:val="00AF2298"/>
    <w:rPr>
      <w:rFonts w:ascii="Arial" w:hAnsi="Arial" w:cs="Arial"/>
      <w:caps/>
      <w:color w:val="365F91"/>
      <w:spacing w:val="10"/>
      <w:sz w:val="22"/>
      <w:szCs w:val="22"/>
      <w:lang w:val="es-ES_tradnl" w:eastAsia="en-US" w:bidi="en-US"/>
    </w:rPr>
  </w:style>
  <w:style w:type="character" w:customStyle="1" w:styleId="Ttulo6Car">
    <w:name w:val="Título 6 Car"/>
    <w:link w:val="Ttulo6"/>
    <w:uiPriority w:val="9"/>
    <w:rsid w:val="00AF2298"/>
    <w:rPr>
      <w:rFonts w:ascii="Arial" w:hAnsi="Arial" w:cs="Arial"/>
      <w:caps/>
      <w:color w:val="365F91"/>
      <w:spacing w:val="10"/>
      <w:sz w:val="22"/>
      <w:szCs w:val="22"/>
      <w:lang w:val="es-ES_tradnl" w:eastAsia="en-US" w:bidi="en-US"/>
    </w:rPr>
  </w:style>
  <w:style w:type="character" w:customStyle="1" w:styleId="Ttulo7Car">
    <w:name w:val="Título 7 Car"/>
    <w:link w:val="Ttulo7"/>
    <w:uiPriority w:val="9"/>
    <w:rsid w:val="00AF2298"/>
    <w:rPr>
      <w:rFonts w:ascii="Arial" w:hAnsi="Arial" w:cs="Arial"/>
      <w:caps/>
      <w:color w:val="365F91"/>
      <w:spacing w:val="10"/>
      <w:sz w:val="22"/>
      <w:szCs w:val="22"/>
      <w:lang w:val="es-ES_tradnl" w:eastAsia="en-US" w:bidi="en-US"/>
    </w:rPr>
  </w:style>
  <w:style w:type="character" w:customStyle="1" w:styleId="Ttulo8Car">
    <w:name w:val="Título 8 Car"/>
    <w:link w:val="Ttulo8"/>
    <w:uiPriority w:val="9"/>
    <w:rsid w:val="00AF2298"/>
    <w:rPr>
      <w:rFonts w:ascii="Arial" w:hAnsi="Arial" w:cs="Arial"/>
      <w:caps/>
      <w:spacing w:val="10"/>
      <w:sz w:val="18"/>
      <w:szCs w:val="18"/>
      <w:lang w:val="es-ES_tradnl" w:eastAsia="en-US" w:bidi="en-US"/>
    </w:rPr>
  </w:style>
  <w:style w:type="character" w:customStyle="1" w:styleId="Ttulo9Car">
    <w:name w:val="Título 9 Car"/>
    <w:link w:val="Ttulo9"/>
    <w:uiPriority w:val="9"/>
    <w:rsid w:val="00AF2298"/>
    <w:rPr>
      <w:rFonts w:ascii="Arial" w:hAnsi="Arial" w:cs="Arial"/>
      <w:i/>
      <w:caps/>
      <w:spacing w:val="10"/>
      <w:sz w:val="18"/>
      <w:szCs w:val="18"/>
      <w:lang w:val="es-ES_tradnl" w:eastAsia="en-US" w:bidi="en-US"/>
    </w:rPr>
  </w:style>
  <w:style w:type="character" w:customStyle="1" w:styleId="TtuloCar">
    <w:name w:val="Título Car"/>
    <w:link w:val="Ttulo"/>
    <w:uiPriority w:val="10"/>
    <w:rsid w:val="00AF2298"/>
    <w:rPr>
      <w:caps/>
      <w:color w:val="4F81BD"/>
      <w:spacing w:val="10"/>
      <w:kern w:val="28"/>
      <w:sz w:val="52"/>
      <w:szCs w:val="52"/>
    </w:rPr>
  </w:style>
  <w:style w:type="paragraph" w:styleId="Subttulo">
    <w:name w:val="Subtitle"/>
    <w:basedOn w:val="Normal"/>
    <w:next w:val="Normal"/>
    <w:link w:val="SubttuloCar"/>
    <w:uiPriority w:val="11"/>
    <w:qFormat/>
    <w:rsid w:val="00AF2298"/>
    <w:pPr>
      <w:spacing w:after="1000"/>
    </w:pPr>
    <w:rPr>
      <w:caps/>
      <w:color w:val="595959"/>
      <w:spacing w:val="10"/>
      <w:sz w:val="24"/>
      <w:szCs w:val="24"/>
    </w:rPr>
  </w:style>
  <w:style w:type="character" w:customStyle="1" w:styleId="SubttuloCar">
    <w:name w:val="Subtítulo Car"/>
    <w:link w:val="Subttulo"/>
    <w:uiPriority w:val="11"/>
    <w:rsid w:val="00AF2298"/>
    <w:rPr>
      <w:caps/>
      <w:color w:val="595959"/>
      <w:spacing w:val="10"/>
      <w:sz w:val="24"/>
      <w:szCs w:val="24"/>
    </w:rPr>
  </w:style>
  <w:style w:type="character" w:styleId="Textoennegrita">
    <w:name w:val="Strong"/>
    <w:uiPriority w:val="22"/>
    <w:qFormat/>
    <w:rsid w:val="00AF2298"/>
    <w:rPr>
      <w:b/>
      <w:bCs/>
    </w:rPr>
  </w:style>
  <w:style w:type="character" w:styleId="nfasis">
    <w:name w:val="Emphasis"/>
    <w:uiPriority w:val="20"/>
    <w:qFormat/>
    <w:rsid w:val="00AF2298"/>
    <w:rPr>
      <w:caps/>
      <w:color w:val="243F60"/>
      <w:spacing w:val="5"/>
    </w:rPr>
  </w:style>
  <w:style w:type="paragraph" w:styleId="Sinespaciado">
    <w:name w:val="No Spacing"/>
    <w:basedOn w:val="Normal"/>
    <w:link w:val="SinespaciadoCar"/>
    <w:uiPriority w:val="1"/>
    <w:qFormat/>
    <w:rsid w:val="00AF2298"/>
    <w:pPr>
      <w:spacing w:after="0"/>
    </w:pPr>
  </w:style>
  <w:style w:type="character" w:customStyle="1" w:styleId="SinespaciadoCar">
    <w:name w:val="Sin espaciado Car"/>
    <w:link w:val="Sinespaciado"/>
    <w:uiPriority w:val="1"/>
    <w:rsid w:val="00AF2298"/>
    <w:rPr>
      <w:sz w:val="20"/>
      <w:szCs w:val="20"/>
    </w:rPr>
  </w:style>
  <w:style w:type="paragraph" w:styleId="Prrafodelista">
    <w:name w:val="List Paragraph"/>
    <w:basedOn w:val="Normal"/>
    <w:link w:val="PrrafodelistaCar"/>
    <w:uiPriority w:val="34"/>
    <w:qFormat/>
    <w:rsid w:val="00AF2298"/>
    <w:pPr>
      <w:ind w:left="720"/>
      <w:contextualSpacing/>
    </w:pPr>
  </w:style>
  <w:style w:type="paragraph" w:styleId="Cita">
    <w:name w:val="Quote"/>
    <w:basedOn w:val="Normal"/>
    <w:next w:val="Normal"/>
    <w:link w:val="CitaCar"/>
    <w:uiPriority w:val="29"/>
    <w:qFormat/>
    <w:rsid w:val="00AF2298"/>
    <w:rPr>
      <w:i/>
      <w:iCs/>
    </w:rPr>
  </w:style>
  <w:style w:type="character" w:customStyle="1" w:styleId="CitaCar">
    <w:name w:val="Cita Car"/>
    <w:link w:val="Cita"/>
    <w:uiPriority w:val="29"/>
    <w:rsid w:val="00AF2298"/>
    <w:rPr>
      <w:i/>
      <w:iCs/>
      <w:sz w:val="20"/>
      <w:szCs w:val="20"/>
    </w:rPr>
  </w:style>
  <w:style w:type="paragraph" w:styleId="Citadestacada">
    <w:name w:val="Intense Quote"/>
    <w:basedOn w:val="Normal"/>
    <w:next w:val="Normal"/>
    <w:link w:val="CitadestacadaCar"/>
    <w:uiPriority w:val="30"/>
    <w:qFormat/>
    <w:rsid w:val="00AF2298"/>
    <w:pPr>
      <w:pBdr>
        <w:top w:val="single" w:sz="4" w:space="10" w:color="4F81BD"/>
        <w:left w:val="single" w:sz="4" w:space="10" w:color="4F81BD"/>
      </w:pBdr>
      <w:spacing w:after="0"/>
      <w:ind w:left="1296" w:right="1152"/>
    </w:pPr>
    <w:rPr>
      <w:i/>
      <w:iCs/>
      <w:color w:val="4F81BD"/>
    </w:rPr>
  </w:style>
  <w:style w:type="character" w:customStyle="1" w:styleId="CitadestacadaCar">
    <w:name w:val="Cita destacada Car"/>
    <w:link w:val="Citadestacada"/>
    <w:uiPriority w:val="30"/>
    <w:rsid w:val="00AF2298"/>
    <w:rPr>
      <w:i/>
      <w:iCs/>
      <w:color w:val="4F81BD"/>
      <w:sz w:val="20"/>
      <w:szCs w:val="20"/>
    </w:rPr>
  </w:style>
  <w:style w:type="character" w:styleId="nfasissutil">
    <w:name w:val="Subtle Emphasis"/>
    <w:uiPriority w:val="19"/>
    <w:qFormat/>
    <w:rsid w:val="00AF2298"/>
    <w:rPr>
      <w:i/>
      <w:iCs/>
      <w:color w:val="243F60"/>
    </w:rPr>
  </w:style>
  <w:style w:type="character" w:styleId="nfasisintenso">
    <w:name w:val="Intense Emphasis"/>
    <w:uiPriority w:val="21"/>
    <w:qFormat/>
    <w:rsid w:val="00AF2298"/>
    <w:rPr>
      <w:b/>
      <w:bCs/>
      <w:caps/>
      <w:color w:val="243F60"/>
      <w:spacing w:val="10"/>
    </w:rPr>
  </w:style>
  <w:style w:type="character" w:styleId="Referenciasutil">
    <w:name w:val="Subtle Reference"/>
    <w:uiPriority w:val="31"/>
    <w:qFormat/>
    <w:rsid w:val="00AF2298"/>
    <w:rPr>
      <w:b/>
      <w:bCs/>
      <w:color w:val="4F81BD"/>
    </w:rPr>
  </w:style>
  <w:style w:type="character" w:styleId="Referenciaintensa">
    <w:name w:val="Intense Reference"/>
    <w:uiPriority w:val="32"/>
    <w:qFormat/>
    <w:rsid w:val="00AF2298"/>
    <w:rPr>
      <w:b/>
      <w:bCs/>
      <w:i/>
      <w:iCs/>
      <w:caps/>
      <w:color w:val="4F81BD"/>
    </w:rPr>
  </w:style>
  <w:style w:type="character" w:styleId="Ttulodellibro">
    <w:name w:val="Book Title"/>
    <w:uiPriority w:val="33"/>
    <w:qFormat/>
    <w:rsid w:val="00AF2298"/>
    <w:rPr>
      <w:b/>
      <w:bCs/>
      <w:i/>
      <w:iCs/>
      <w:spacing w:val="9"/>
    </w:rPr>
  </w:style>
  <w:style w:type="paragraph" w:styleId="TtuloTDC">
    <w:name w:val="TOC Heading"/>
    <w:basedOn w:val="Ttulo1"/>
    <w:next w:val="Normal"/>
    <w:uiPriority w:val="39"/>
    <w:unhideWhenUsed/>
    <w:qFormat/>
    <w:rsid w:val="00AF2298"/>
    <w:pPr>
      <w:outlineLvl w:val="9"/>
    </w:pPr>
  </w:style>
  <w:style w:type="character" w:styleId="Hipervnculo">
    <w:name w:val="Hyperlink"/>
    <w:uiPriority w:val="99"/>
    <w:unhideWhenUsed/>
    <w:rsid w:val="002724D0"/>
    <w:rPr>
      <w:color w:val="0000FF"/>
      <w:u w:val="single"/>
    </w:rPr>
  </w:style>
  <w:style w:type="character" w:customStyle="1" w:styleId="PiedepginaCar">
    <w:name w:val="Pie de página Car"/>
    <w:link w:val="Piedepgina"/>
    <w:uiPriority w:val="99"/>
    <w:rsid w:val="00C7720B"/>
    <w:rPr>
      <w:rFonts w:ascii="Arial" w:hAnsi="Arial" w:cs="Arial"/>
      <w:sz w:val="22"/>
      <w:szCs w:val="22"/>
      <w:lang w:val="es-ES_tradnl" w:eastAsia="en-US" w:bidi="en-US"/>
    </w:rPr>
  </w:style>
  <w:style w:type="character" w:customStyle="1" w:styleId="TextosinformatoCar">
    <w:name w:val="Texto sin formato Car"/>
    <w:basedOn w:val="Fuentedeprrafopredeter"/>
    <w:link w:val="Textosinformato"/>
    <w:uiPriority w:val="99"/>
    <w:rsid w:val="00064F73"/>
    <w:rPr>
      <w:rFonts w:ascii="Courier New" w:hAnsi="Courier New" w:cs="Arial"/>
      <w:sz w:val="22"/>
      <w:szCs w:val="22"/>
      <w:lang w:val="en-US" w:eastAsia="en-US" w:bidi="en-US"/>
    </w:rPr>
  </w:style>
  <w:style w:type="character" w:styleId="Refdecomentario">
    <w:name w:val="annotation reference"/>
    <w:basedOn w:val="Fuentedeprrafopredeter"/>
    <w:semiHidden/>
    <w:unhideWhenUsed/>
    <w:rsid w:val="00F178E4"/>
    <w:rPr>
      <w:sz w:val="16"/>
      <w:szCs w:val="16"/>
    </w:rPr>
  </w:style>
  <w:style w:type="paragraph" w:styleId="Textocomentario">
    <w:name w:val="annotation text"/>
    <w:basedOn w:val="Normal"/>
    <w:link w:val="TextocomentarioCar"/>
    <w:semiHidden/>
    <w:unhideWhenUsed/>
    <w:rsid w:val="00F178E4"/>
    <w:rPr>
      <w:sz w:val="20"/>
      <w:szCs w:val="20"/>
    </w:rPr>
  </w:style>
  <w:style w:type="character" w:customStyle="1" w:styleId="TextocomentarioCar">
    <w:name w:val="Texto comentario Car"/>
    <w:basedOn w:val="Fuentedeprrafopredeter"/>
    <w:link w:val="Textocomentario"/>
    <w:semiHidden/>
    <w:rsid w:val="00F178E4"/>
    <w:rPr>
      <w:rFonts w:ascii="Arial" w:hAnsi="Arial" w:cs="Arial"/>
      <w:lang w:val="es-ES_tradnl" w:eastAsia="en-US" w:bidi="en-US"/>
    </w:rPr>
  </w:style>
  <w:style w:type="paragraph" w:styleId="Asuntodelcomentario">
    <w:name w:val="annotation subject"/>
    <w:basedOn w:val="Textocomentario"/>
    <w:next w:val="Textocomentario"/>
    <w:link w:val="AsuntodelcomentarioCar"/>
    <w:semiHidden/>
    <w:unhideWhenUsed/>
    <w:rsid w:val="00F178E4"/>
    <w:rPr>
      <w:b/>
      <w:bCs/>
    </w:rPr>
  </w:style>
  <w:style w:type="character" w:customStyle="1" w:styleId="AsuntodelcomentarioCar">
    <w:name w:val="Asunto del comentario Car"/>
    <w:basedOn w:val="TextocomentarioCar"/>
    <w:link w:val="Asuntodelcomentario"/>
    <w:semiHidden/>
    <w:rsid w:val="00F178E4"/>
    <w:rPr>
      <w:rFonts w:ascii="Arial" w:hAnsi="Arial" w:cs="Arial"/>
      <w:b/>
      <w:bCs/>
      <w:lang w:val="es-ES_tradnl" w:eastAsia="en-US" w:bidi="en-US"/>
    </w:rPr>
  </w:style>
  <w:style w:type="table" w:customStyle="1" w:styleId="TableGrid1">
    <w:name w:val="Table Grid1"/>
    <w:basedOn w:val="Tablanormal"/>
    <w:next w:val="Tablaconcuadrcula"/>
    <w:rsid w:val="00374B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anormal"/>
    <w:next w:val="Tablaconcuadrcula"/>
    <w:rsid w:val="00EC1A6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anormal"/>
    <w:next w:val="Tablaconcuadrcula"/>
    <w:rsid w:val="00EC1A6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anormal"/>
    <w:next w:val="Tablaconcuadrcula"/>
    <w:rsid w:val="00EC1A6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anormal"/>
    <w:next w:val="Tablaconcuadrcula"/>
    <w:rsid w:val="00EC1A6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anormal"/>
    <w:next w:val="Tablaconcuadrcula"/>
    <w:rsid w:val="00EC1A6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anormal"/>
    <w:next w:val="Tablaconcuadrcula"/>
    <w:rsid w:val="00805E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5">
    <w:name w:val="Grid Table 4 Accent 5"/>
    <w:basedOn w:val="Tablanormal"/>
    <w:uiPriority w:val="49"/>
    <w:rsid w:val="00FF764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PrrafodelistaCar">
    <w:name w:val="Párrafo de lista Car"/>
    <w:basedOn w:val="Fuentedeprrafopredeter"/>
    <w:link w:val="Prrafodelista"/>
    <w:uiPriority w:val="34"/>
    <w:locked/>
    <w:rsid w:val="00E90A69"/>
    <w:rPr>
      <w:rFonts w:ascii="Arial" w:hAnsi="Arial" w:cs="Arial"/>
      <w:sz w:val="22"/>
      <w:szCs w:val="22"/>
      <w:lang w:val="es-ES_tradnl" w:eastAsia="en-US" w:bidi="en-US"/>
    </w:rPr>
  </w:style>
  <w:style w:type="character" w:customStyle="1" w:styleId="tlid-translation">
    <w:name w:val="tlid-translation"/>
    <w:basedOn w:val="Fuentedeprrafopredeter"/>
    <w:rsid w:val="00447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9614">
      <w:bodyDiv w:val="1"/>
      <w:marLeft w:val="0"/>
      <w:marRight w:val="0"/>
      <w:marTop w:val="0"/>
      <w:marBottom w:val="0"/>
      <w:divBdr>
        <w:top w:val="none" w:sz="0" w:space="0" w:color="auto"/>
        <w:left w:val="none" w:sz="0" w:space="0" w:color="auto"/>
        <w:bottom w:val="none" w:sz="0" w:space="0" w:color="auto"/>
        <w:right w:val="none" w:sz="0" w:space="0" w:color="auto"/>
      </w:divBdr>
    </w:div>
    <w:div w:id="117114355">
      <w:bodyDiv w:val="1"/>
      <w:marLeft w:val="0"/>
      <w:marRight w:val="0"/>
      <w:marTop w:val="0"/>
      <w:marBottom w:val="0"/>
      <w:divBdr>
        <w:top w:val="none" w:sz="0" w:space="0" w:color="auto"/>
        <w:left w:val="none" w:sz="0" w:space="0" w:color="auto"/>
        <w:bottom w:val="none" w:sz="0" w:space="0" w:color="auto"/>
        <w:right w:val="none" w:sz="0" w:space="0" w:color="auto"/>
      </w:divBdr>
    </w:div>
    <w:div w:id="237247165">
      <w:bodyDiv w:val="1"/>
      <w:marLeft w:val="0"/>
      <w:marRight w:val="0"/>
      <w:marTop w:val="0"/>
      <w:marBottom w:val="0"/>
      <w:divBdr>
        <w:top w:val="none" w:sz="0" w:space="0" w:color="auto"/>
        <w:left w:val="none" w:sz="0" w:space="0" w:color="auto"/>
        <w:bottom w:val="none" w:sz="0" w:space="0" w:color="auto"/>
        <w:right w:val="none" w:sz="0" w:space="0" w:color="auto"/>
      </w:divBdr>
    </w:div>
    <w:div w:id="282730676">
      <w:bodyDiv w:val="1"/>
      <w:marLeft w:val="0"/>
      <w:marRight w:val="0"/>
      <w:marTop w:val="0"/>
      <w:marBottom w:val="0"/>
      <w:divBdr>
        <w:top w:val="none" w:sz="0" w:space="0" w:color="auto"/>
        <w:left w:val="none" w:sz="0" w:space="0" w:color="auto"/>
        <w:bottom w:val="none" w:sz="0" w:space="0" w:color="auto"/>
        <w:right w:val="none" w:sz="0" w:space="0" w:color="auto"/>
      </w:divBdr>
    </w:div>
    <w:div w:id="297299231">
      <w:bodyDiv w:val="1"/>
      <w:marLeft w:val="0"/>
      <w:marRight w:val="0"/>
      <w:marTop w:val="0"/>
      <w:marBottom w:val="0"/>
      <w:divBdr>
        <w:top w:val="none" w:sz="0" w:space="0" w:color="auto"/>
        <w:left w:val="none" w:sz="0" w:space="0" w:color="auto"/>
        <w:bottom w:val="none" w:sz="0" w:space="0" w:color="auto"/>
        <w:right w:val="none" w:sz="0" w:space="0" w:color="auto"/>
      </w:divBdr>
    </w:div>
    <w:div w:id="334192380">
      <w:bodyDiv w:val="1"/>
      <w:marLeft w:val="0"/>
      <w:marRight w:val="0"/>
      <w:marTop w:val="0"/>
      <w:marBottom w:val="0"/>
      <w:divBdr>
        <w:top w:val="none" w:sz="0" w:space="0" w:color="auto"/>
        <w:left w:val="none" w:sz="0" w:space="0" w:color="auto"/>
        <w:bottom w:val="none" w:sz="0" w:space="0" w:color="auto"/>
        <w:right w:val="none" w:sz="0" w:space="0" w:color="auto"/>
      </w:divBdr>
    </w:div>
    <w:div w:id="366418006">
      <w:bodyDiv w:val="1"/>
      <w:marLeft w:val="0"/>
      <w:marRight w:val="0"/>
      <w:marTop w:val="0"/>
      <w:marBottom w:val="0"/>
      <w:divBdr>
        <w:top w:val="none" w:sz="0" w:space="0" w:color="auto"/>
        <w:left w:val="none" w:sz="0" w:space="0" w:color="auto"/>
        <w:bottom w:val="none" w:sz="0" w:space="0" w:color="auto"/>
        <w:right w:val="none" w:sz="0" w:space="0" w:color="auto"/>
      </w:divBdr>
    </w:div>
    <w:div w:id="404840699">
      <w:bodyDiv w:val="1"/>
      <w:marLeft w:val="0"/>
      <w:marRight w:val="0"/>
      <w:marTop w:val="0"/>
      <w:marBottom w:val="0"/>
      <w:divBdr>
        <w:top w:val="none" w:sz="0" w:space="0" w:color="auto"/>
        <w:left w:val="none" w:sz="0" w:space="0" w:color="auto"/>
        <w:bottom w:val="none" w:sz="0" w:space="0" w:color="auto"/>
        <w:right w:val="none" w:sz="0" w:space="0" w:color="auto"/>
      </w:divBdr>
    </w:div>
    <w:div w:id="413665213">
      <w:bodyDiv w:val="1"/>
      <w:marLeft w:val="0"/>
      <w:marRight w:val="0"/>
      <w:marTop w:val="0"/>
      <w:marBottom w:val="0"/>
      <w:divBdr>
        <w:top w:val="none" w:sz="0" w:space="0" w:color="auto"/>
        <w:left w:val="none" w:sz="0" w:space="0" w:color="auto"/>
        <w:bottom w:val="none" w:sz="0" w:space="0" w:color="auto"/>
        <w:right w:val="none" w:sz="0" w:space="0" w:color="auto"/>
      </w:divBdr>
    </w:div>
    <w:div w:id="435102293">
      <w:bodyDiv w:val="1"/>
      <w:marLeft w:val="0"/>
      <w:marRight w:val="0"/>
      <w:marTop w:val="0"/>
      <w:marBottom w:val="0"/>
      <w:divBdr>
        <w:top w:val="none" w:sz="0" w:space="0" w:color="auto"/>
        <w:left w:val="none" w:sz="0" w:space="0" w:color="auto"/>
        <w:bottom w:val="none" w:sz="0" w:space="0" w:color="auto"/>
        <w:right w:val="none" w:sz="0" w:space="0" w:color="auto"/>
      </w:divBdr>
    </w:div>
    <w:div w:id="450367551">
      <w:bodyDiv w:val="1"/>
      <w:marLeft w:val="0"/>
      <w:marRight w:val="0"/>
      <w:marTop w:val="0"/>
      <w:marBottom w:val="0"/>
      <w:divBdr>
        <w:top w:val="none" w:sz="0" w:space="0" w:color="auto"/>
        <w:left w:val="none" w:sz="0" w:space="0" w:color="auto"/>
        <w:bottom w:val="none" w:sz="0" w:space="0" w:color="auto"/>
        <w:right w:val="none" w:sz="0" w:space="0" w:color="auto"/>
      </w:divBdr>
    </w:div>
    <w:div w:id="515850358">
      <w:bodyDiv w:val="1"/>
      <w:marLeft w:val="0"/>
      <w:marRight w:val="0"/>
      <w:marTop w:val="0"/>
      <w:marBottom w:val="0"/>
      <w:divBdr>
        <w:top w:val="none" w:sz="0" w:space="0" w:color="auto"/>
        <w:left w:val="none" w:sz="0" w:space="0" w:color="auto"/>
        <w:bottom w:val="none" w:sz="0" w:space="0" w:color="auto"/>
        <w:right w:val="none" w:sz="0" w:space="0" w:color="auto"/>
      </w:divBdr>
    </w:div>
    <w:div w:id="539125403">
      <w:bodyDiv w:val="1"/>
      <w:marLeft w:val="0"/>
      <w:marRight w:val="0"/>
      <w:marTop w:val="0"/>
      <w:marBottom w:val="0"/>
      <w:divBdr>
        <w:top w:val="none" w:sz="0" w:space="0" w:color="auto"/>
        <w:left w:val="none" w:sz="0" w:space="0" w:color="auto"/>
        <w:bottom w:val="none" w:sz="0" w:space="0" w:color="auto"/>
        <w:right w:val="none" w:sz="0" w:space="0" w:color="auto"/>
      </w:divBdr>
    </w:div>
    <w:div w:id="560747717">
      <w:bodyDiv w:val="1"/>
      <w:marLeft w:val="0"/>
      <w:marRight w:val="0"/>
      <w:marTop w:val="0"/>
      <w:marBottom w:val="0"/>
      <w:divBdr>
        <w:top w:val="none" w:sz="0" w:space="0" w:color="auto"/>
        <w:left w:val="none" w:sz="0" w:space="0" w:color="auto"/>
        <w:bottom w:val="none" w:sz="0" w:space="0" w:color="auto"/>
        <w:right w:val="none" w:sz="0" w:space="0" w:color="auto"/>
      </w:divBdr>
    </w:div>
    <w:div w:id="592933424">
      <w:bodyDiv w:val="1"/>
      <w:marLeft w:val="0"/>
      <w:marRight w:val="0"/>
      <w:marTop w:val="0"/>
      <w:marBottom w:val="0"/>
      <w:divBdr>
        <w:top w:val="none" w:sz="0" w:space="0" w:color="auto"/>
        <w:left w:val="none" w:sz="0" w:space="0" w:color="auto"/>
        <w:bottom w:val="none" w:sz="0" w:space="0" w:color="auto"/>
        <w:right w:val="none" w:sz="0" w:space="0" w:color="auto"/>
      </w:divBdr>
    </w:div>
    <w:div w:id="667556587">
      <w:bodyDiv w:val="1"/>
      <w:marLeft w:val="0"/>
      <w:marRight w:val="0"/>
      <w:marTop w:val="0"/>
      <w:marBottom w:val="0"/>
      <w:divBdr>
        <w:top w:val="none" w:sz="0" w:space="0" w:color="auto"/>
        <w:left w:val="none" w:sz="0" w:space="0" w:color="auto"/>
        <w:bottom w:val="none" w:sz="0" w:space="0" w:color="auto"/>
        <w:right w:val="none" w:sz="0" w:space="0" w:color="auto"/>
      </w:divBdr>
    </w:div>
    <w:div w:id="785999722">
      <w:bodyDiv w:val="1"/>
      <w:marLeft w:val="0"/>
      <w:marRight w:val="0"/>
      <w:marTop w:val="0"/>
      <w:marBottom w:val="0"/>
      <w:divBdr>
        <w:top w:val="none" w:sz="0" w:space="0" w:color="auto"/>
        <w:left w:val="none" w:sz="0" w:space="0" w:color="auto"/>
        <w:bottom w:val="none" w:sz="0" w:space="0" w:color="auto"/>
        <w:right w:val="none" w:sz="0" w:space="0" w:color="auto"/>
      </w:divBdr>
    </w:div>
    <w:div w:id="800808084">
      <w:bodyDiv w:val="1"/>
      <w:marLeft w:val="0"/>
      <w:marRight w:val="0"/>
      <w:marTop w:val="0"/>
      <w:marBottom w:val="0"/>
      <w:divBdr>
        <w:top w:val="none" w:sz="0" w:space="0" w:color="auto"/>
        <w:left w:val="none" w:sz="0" w:space="0" w:color="auto"/>
        <w:bottom w:val="none" w:sz="0" w:space="0" w:color="auto"/>
        <w:right w:val="none" w:sz="0" w:space="0" w:color="auto"/>
      </w:divBdr>
    </w:div>
    <w:div w:id="826557794">
      <w:bodyDiv w:val="1"/>
      <w:marLeft w:val="0"/>
      <w:marRight w:val="0"/>
      <w:marTop w:val="0"/>
      <w:marBottom w:val="0"/>
      <w:divBdr>
        <w:top w:val="none" w:sz="0" w:space="0" w:color="auto"/>
        <w:left w:val="none" w:sz="0" w:space="0" w:color="auto"/>
        <w:bottom w:val="none" w:sz="0" w:space="0" w:color="auto"/>
        <w:right w:val="none" w:sz="0" w:space="0" w:color="auto"/>
      </w:divBdr>
    </w:div>
    <w:div w:id="859733344">
      <w:bodyDiv w:val="1"/>
      <w:marLeft w:val="0"/>
      <w:marRight w:val="0"/>
      <w:marTop w:val="0"/>
      <w:marBottom w:val="0"/>
      <w:divBdr>
        <w:top w:val="none" w:sz="0" w:space="0" w:color="auto"/>
        <w:left w:val="none" w:sz="0" w:space="0" w:color="auto"/>
        <w:bottom w:val="none" w:sz="0" w:space="0" w:color="auto"/>
        <w:right w:val="none" w:sz="0" w:space="0" w:color="auto"/>
      </w:divBdr>
    </w:div>
    <w:div w:id="860706255">
      <w:bodyDiv w:val="1"/>
      <w:marLeft w:val="0"/>
      <w:marRight w:val="0"/>
      <w:marTop w:val="0"/>
      <w:marBottom w:val="0"/>
      <w:divBdr>
        <w:top w:val="none" w:sz="0" w:space="0" w:color="auto"/>
        <w:left w:val="none" w:sz="0" w:space="0" w:color="auto"/>
        <w:bottom w:val="none" w:sz="0" w:space="0" w:color="auto"/>
        <w:right w:val="none" w:sz="0" w:space="0" w:color="auto"/>
      </w:divBdr>
    </w:div>
    <w:div w:id="868489685">
      <w:bodyDiv w:val="1"/>
      <w:marLeft w:val="0"/>
      <w:marRight w:val="0"/>
      <w:marTop w:val="0"/>
      <w:marBottom w:val="0"/>
      <w:divBdr>
        <w:top w:val="none" w:sz="0" w:space="0" w:color="auto"/>
        <w:left w:val="none" w:sz="0" w:space="0" w:color="auto"/>
        <w:bottom w:val="none" w:sz="0" w:space="0" w:color="auto"/>
        <w:right w:val="none" w:sz="0" w:space="0" w:color="auto"/>
      </w:divBdr>
    </w:div>
    <w:div w:id="881552723">
      <w:bodyDiv w:val="1"/>
      <w:marLeft w:val="0"/>
      <w:marRight w:val="0"/>
      <w:marTop w:val="0"/>
      <w:marBottom w:val="0"/>
      <w:divBdr>
        <w:top w:val="none" w:sz="0" w:space="0" w:color="auto"/>
        <w:left w:val="none" w:sz="0" w:space="0" w:color="auto"/>
        <w:bottom w:val="none" w:sz="0" w:space="0" w:color="auto"/>
        <w:right w:val="none" w:sz="0" w:space="0" w:color="auto"/>
      </w:divBdr>
    </w:div>
    <w:div w:id="883639481">
      <w:bodyDiv w:val="1"/>
      <w:marLeft w:val="0"/>
      <w:marRight w:val="0"/>
      <w:marTop w:val="0"/>
      <w:marBottom w:val="0"/>
      <w:divBdr>
        <w:top w:val="none" w:sz="0" w:space="0" w:color="auto"/>
        <w:left w:val="none" w:sz="0" w:space="0" w:color="auto"/>
        <w:bottom w:val="none" w:sz="0" w:space="0" w:color="auto"/>
        <w:right w:val="none" w:sz="0" w:space="0" w:color="auto"/>
      </w:divBdr>
    </w:div>
    <w:div w:id="883758912">
      <w:bodyDiv w:val="1"/>
      <w:marLeft w:val="0"/>
      <w:marRight w:val="0"/>
      <w:marTop w:val="0"/>
      <w:marBottom w:val="0"/>
      <w:divBdr>
        <w:top w:val="none" w:sz="0" w:space="0" w:color="auto"/>
        <w:left w:val="none" w:sz="0" w:space="0" w:color="auto"/>
        <w:bottom w:val="none" w:sz="0" w:space="0" w:color="auto"/>
        <w:right w:val="none" w:sz="0" w:space="0" w:color="auto"/>
      </w:divBdr>
    </w:div>
    <w:div w:id="906260903">
      <w:bodyDiv w:val="1"/>
      <w:marLeft w:val="0"/>
      <w:marRight w:val="0"/>
      <w:marTop w:val="0"/>
      <w:marBottom w:val="0"/>
      <w:divBdr>
        <w:top w:val="none" w:sz="0" w:space="0" w:color="auto"/>
        <w:left w:val="none" w:sz="0" w:space="0" w:color="auto"/>
        <w:bottom w:val="none" w:sz="0" w:space="0" w:color="auto"/>
        <w:right w:val="none" w:sz="0" w:space="0" w:color="auto"/>
      </w:divBdr>
    </w:div>
    <w:div w:id="1060010825">
      <w:bodyDiv w:val="1"/>
      <w:marLeft w:val="0"/>
      <w:marRight w:val="0"/>
      <w:marTop w:val="0"/>
      <w:marBottom w:val="0"/>
      <w:divBdr>
        <w:top w:val="none" w:sz="0" w:space="0" w:color="auto"/>
        <w:left w:val="none" w:sz="0" w:space="0" w:color="auto"/>
        <w:bottom w:val="none" w:sz="0" w:space="0" w:color="auto"/>
        <w:right w:val="none" w:sz="0" w:space="0" w:color="auto"/>
      </w:divBdr>
    </w:div>
    <w:div w:id="1127772578">
      <w:bodyDiv w:val="1"/>
      <w:marLeft w:val="0"/>
      <w:marRight w:val="0"/>
      <w:marTop w:val="0"/>
      <w:marBottom w:val="0"/>
      <w:divBdr>
        <w:top w:val="none" w:sz="0" w:space="0" w:color="auto"/>
        <w:left w:val="none" w:sz="0" w:space="0" w:color="auto"/>
        <w:bottom w:val="none" w:sz="0" w:space="0" w:color="auto"/>
        <w:right w:val="none" w:sz="0" w:space="0" w:color="auto"/>
      </w:divBdr>
    </w:div>
    <w:div w:id="1179082078">
      <w:bodyDiv w:val="1"/>
      <w:marLeft w:val="0"/>
      <w:marRight w:val="0"/>
      <w:marTop w:val="0"/>
      <w:marBottom w:val="0"/>
      <w:divBdr>
        <w:top w:val="none" w:sz="0" w:space="0" w:color="auto"/>
        <w:left w:val="none" w:sz="0" w:space="0" w:color="auto"/>
        <w:bottom w:val="none" w:sz="0" w:space="0" w:color="auto"/>
        <w:right w:val="none" w:sz="0" w:space="0" w:color="auto"/>
      </w:divBdr>
    </w:div>
    <w:div w:id="1189219500">
      <w:bodyDiv w:val="1"/>
      <w:marLeft w:val="0"/>
      <w:marRight w:val="0"/>
      <w:marTop w:val="0"/>
      <w:marBottom w:val="0"/>
      <w:divBdr>
        <w:top w:val="none" w:sz="0" w:space="0" w:color="auto"/>
        <w:left w:val="none" w:sz="0" w:space="0" w:color="auto"/>
        <w:bottom w:val="none" w:sz="0" w:space="0" w:color="auto"/>
        <w:right w:val="none" w:sz="0" w:space="0" w:color="auto"/>
      </w:divBdr>
    </w:div>
    <w:div w:id="1217089489">
      <w:bodyDiv w:val="1"/>
      <w:marLeft w:val="0"/>
      <w:marRight w:val="0"/>
      <w:marTop w:val="0"/>
      <w:marBottom w:val="0"/>
      <w:divBdr>
        <w:top w:val="none" w:sz="0" w:space="0" w:color="auto"/>
        <w:left w:val="none" w:sz="0" w:space="0" w:color="auto"/>
        <w:bottom w:val="none" w:sz="0" w:space="0" w:color="auto"/>
        <w:right w:val="none" w:sz="0" w:space="0" w:color="auto"/>
      </w:divBdr>
    </w:div>
    <w:div w:id="1253245175">
      <w:bodyDiv w:val="1"/>
      <w:marLeft w:val="0"/>
      <w:marRight w:val="0"/>
      <w:marTop w:val="0"/>
      <w:marBottom w:val="0"/>
      <w:divBdr>
        <w:top w:val="none" w:sz="0" w:space="0" w:color="auto"/>
        <w:left w:val="none" w:sz="0" w:space="0" w:color="auto"/>
        <w:bottom w:val="none" w:sz="0" w:space="0" w:color="auto"/>
        <w:right w:val="none" w:sz="0" w:space="0" w:color="auto"/>
      </w:divBdr>
    </w:div>
    <w:div w:id="1279528279">
      <w:bodyDiv w:val="1"/>
      <w:marLeft w:val="0"/>
      <w:marRight w:val="0"/>
      <w:marTop w:val="0"/>
      <w:marBottom w:val="0"/>
      <w:divBdr>
        <w:top w:val="none" w:sz="0" w:space="0" w:color="auto"/>
        <w:left w:val="none" w:sz="0" w:space="0" w:color="auto"/>
        <w:bottom w:val="none" w:sz="0" w:space="0" w:color="auto"/>
        <w:right w:val="none" w:sz="0" w:space="0" w:color="auto"/>
      </w:divBdr>
    </w:div>
    <w:div w:id="1364281928">
      <w:bodyDiv w:val="1"/>
      <w:marLeft w:val="0"/>
      <w:marRight w:val="0"/>
      <w:marTop w:val="0"/>
      <w:marBottom w:val="0"/>
      <w:divBdr>
        <w:top w:val="none" w:sz="0" w:space="0" w:color="auto"/>
        <w:left w:val="none" w:sz="0" w:space="0" w:color="auto"/>
        <w:bottom w:val="none" w:sz="0" w:space="0" w:color="auto"/>
        <w:right w:val="none" w:sz="0" w:space="0" w:color="auto"/>
      </w:divBdr>
    </w:div>
    <w:div w:id="1407608552">
      <w:bodyDiv w:val="1"/>
      <w:marLeft w:val="0"/>
      <w:marRight w:val="0"/>
      <w:marTop w:val="0"/>
      <w:marBottom w:val="0"/>
      <w:divBdr>
        <w:top w:val="none" w:sz="0" w:space="0" w:color="auto"/>
        <w:left w:val="none" w:sz="0" w:space="0" w:color="auto"/>
        <w:bottom w:val="none" w:sz="0" w:space="0" w:color="auto"/>
        <w:right w:val="none" w:sz="0" w:space="0" w:color="auto"/>
      </w:divBdr>
    </w:div>
    <w:div w:id="1464350516">
      <w:bodyDiv w:val="1"/>
      <w:marLeft w:val="0"/>
      <w:marRight w:val="0"/>
      <w:marTop w:val="0"/>
      <w:marBottom w:val="0"/>
      <w:divBdr>
        <w:top w:val="none" w:sz="0" w:space="0" w:color="auto"/>
        <w:left w:val="none" w:sz="0" w:space="0" w:color="auto"/>
        <w:bottom w:val="none" w:sz="0" w:space="0" w:color="auto"/>
        <w:right w:val="none" w:sz="0" w:space="0" w:color="auto"/>
      </w:divBdr>
    </w:div>
    <w:div w:id="1472090400">
      <w:bodyDiv w:val="1"/>
      <w:marLeft w:val="0"/>
      <w:marRight w:val="0"/>
      <w:marTop w:val="0"/>
      <w:marBottom w:val="0"/>
      <w:divBdr>
        <w:top w:val="none" w:sz="0" w:space="0" w:color="auto"/>
        <w:left w:val="none" w:sz="0" w:space="0" w:color="auto"/>
        <w:bottom w:val="none" w:sz="0" w:space="0" w:color="auto"/>
        <w:right w:val="none" w:sz="0" w:space="0" w:color="auto"/>
      </w:divBdr>
    </w:div>
    <w:div w:id="1524631704">
      <w:bodyDiv w:val="1"/>
      <w:marLeft w:val="0"/>
      <w:marRight w:val="0"/>
      <w:marTop w:val="0"/>
      <w:marBottom w:val="0"/>
      <w:divBdr>
        <w:top w:val="none" w:sz="0" w:space="0" w:color="auto"/>
        <w:left w:val="none" w:sz="0" w:space="0" w:color="auto"/>
        <w:bottom w:val="none" w:sz="0" w:space="0" w:color="auto"/>
        <w:right w:val="none" w:sz="0" w:space="0" w:color="auto"/>
      </w:divBdr>
    </w:div>
    <w:div w:id="1526015163">
      <w:bodyDiv w:val="1"/>
      <w:marLeft w:val="0"/>
      <w:marRight w:val="0"/>
      <w:marTop w:val="0"/>
      <w:marBottom w:val="0"/>
      <w:divBdr>
        <w:top w:val="none" w:sz="0" w:space="0" w:color="auto"/>
        <w:left w:val="none" w:sz="0" w:space="0" w:color="auto"/>
        <w:bottom w:val="none" w:sz="0" w:space="0" w:color="auto"/>
        <w:right w:val="none" w:sz="0" w:space="0" w:color="auto"/>
      </w:divBdr>
    </w:div>
    <w:div w:id="1537893258">
      <w:bodyDiv w:val="1"/>
      <w:marLeft w:val="0"/>
      <w:marRight w:val="0"/>
      <w:marTop w:val="0"/>
      <w:marBottom w:val="0"/>
      <w:divBdr>
        <w:top w:val="none" w:sz="0" w:space="0" w:color="auto"/>
        <w:left w:val="none" w:sz="0" w:space="0" w:color="auto"/>
        <w:bottom w:val="none" w:sz="0" w:space="0" w:color="auto"/>
        <w:right w:val="none" w:sz="0" w:space="0" w:color="auto"/>
      </w:divBdr>
    </w:div>
    <w:div w:id="1569421789">
      <w:bodyDiv w:val="1"/>
      <w:marLeft w:val="0"/>
      <w:marRight w:val="0"/>
      <w:marTop w:val="0"/>
      <w:marBottom w:val="0"/>
      <w:divBdr>
        <w:top w:val="none" w:sz="0" w:space="0" w:color="auto"/>
        <w:left w:val="none" w:sz="0" w:space="0" w:color="auto"/>
        <w:bottom w:val="none" w:sz="0" w:space="0" w:color="auto"/>
        <w:right w:val="none" w:sz="0" w:space="0" w:color="auto"/>
      </w:divBdr>
    </w:div>
    <w:div w:id="1643805571">
      <w:bodyDiv w:val="1"/>
      <w:marLeft w:val="0"/>
      <w:marRight w:val="0"/>
      <w:marTop w:val="0"/>
      <w:marBottom w:val="0"/>
      <w:divBdr>
        <w:top w:val="none" w:sz="0" w:space="0" w:color="auto"/>
        <w:left w:val="none" w:sz="0" w:space="0" w:color="auto"/>
        <w:bottom w:val="none" w:sz="0" w:space="0" w:color="auto"/>
        <w:right w:val="none" w:sz="0" w:space="0" w:color="auto"/>
      </w:divBdr>
    </w:div>
    <w:div w:id="1647781998">
      <w:bodyDiv w:val="1"/>
      <w:marLeft w:val="0"/>
      <w:marRight w:val="0"/>
      <w:marTop w:val="0"/>
      <w:marBottom w:val="0"/>
      <w:divBdr>
        <w:top w:val="none" w:sz="0" w:space="0" w:color="auto"/>
        <w:left w:val="none" w:sz="0" w:space="0" w:color="auto"/>
        <w:bottom w:val="none" w:sz="0" w:space="0" w:color="auto"/>
        <w:right w:val="none" w:sz="0" w:space="0" w:color="auto"/>
      </w:divBdr>
    </w:div>
    <w:div w:id="1690721207">
      <w:bodyDiv w:val="1"/>
      <w:marLeft w:val="0"/>
      <w:marRight w:val="0"/>
      <w:marTop w:val="0"/>
      <w:marBottom w:val="0"/>
      <w:divBdr>
        <w:top w:val="none" w:sz="0" w:space="0" w:color="auto"/>
        <w:left w:val="none" w:sz="0" w:space="0" w:color="auto"/>
        <w:bottom w:val="none" w:sz="0" w:space="0" w:color="auto"/>
        <w:right w:val="none" w:sz="0" w:space="0" w:color="auto"/>
      </w:divBdr>
    </w:div>
    <w:div w:id="1693991453">
      <w:bodyDiv w:val="1"/>
      <w:marLeft w:val="0"/>
      <w:marRight w:val="0"/>
      <w:marTop w:val="0"/>
      <w:marBottom w:val="0"/>
      <w:divBdr>
        <w:top w:val="none" w:sz="0" w:space="0" w:color="auto"/>
        <w:left w:val="none" w:sz="0" w:space="0" w:color="auto"/>
        <w:bottom w:val="none" w:sz="0" w:space="0" w:color="auto"/>
        <w:right w:val="none" w:sz="0" w:space="0" w:color="auto"/>
      </w:divBdr>
    </w:div>
    <w:div w:id="1749423645">
      <w:bodyDiv w:val="1"/>
      <w:marLeft w:val="0"/>
      <w:marRight w:val="0"/>
      <w:marTop w:val="0"/>
      <w:marBottom w:val="0"/>
      <w:divBdr>
        <w:top w:val="none" w:sz="0" w:space="0" w:color="auto"/>
        <w:left w:val="none" w:sz="0" w:space="0" w:color="auto"/>
        <w:bottom w:val="none" w:sz="0" w:space="0" w:color="auto"/>
        <w:right w:val="none" w:sz="0" w:space="0" w:color="auto"/>
      </w:divBdr>
    </w:div>
    <w:div w:id="1791363181">
      <w:bodyDiv w:val="1"/>
      <w:marLeft w:val="0"/>
      <w:marRight w:val="0"/>
      <w:marTop w:val="0"/>
      <w:marBottom w:val="0"/>
      <w:divBdr>
        <w:top w:val="none" w:sz="0" w:space="0" w:color="auto"/>
        <w:left w:val="none" w:sz="0" w:space="0" w:color="auto"/>
        <w:bottom w:val="none" w:sz="0" w:space="0" w:color="auto"/>
        <w:right w:val="none" w:sz="0" w:space="0" w:color="auto"/>
      </w:divBdr>
    </w:div>
    <w:div w:id="1932472431">
      <w:bodyDiv w:val="1"/>
      <w:marLeft w:val="0"/>
      <w:marRight w:val="0"/>
      <w:marTop w:val="0"/>
      <w:marBottom w:val="0"/>
      <w:divBdr>
        <w:top w:val="none" w:sz="0" w:space="0" w:color="auto"/>
        <w:left w:val="none" w:sz="0" w:space="0" w:color="auto"/>
        <w:bottom w:val="none" w:sz="0" w:space="0" w:color="auto"/>
        <w:right w:val="none" w:sz="0" w:space="0" w:color="auto"/>
      </w:divBdr>
    </w:div>
    <w:div w:id="1953171616">
      <w:bodyDiv w:val="1"/>
      <w:marLeft w:val="0"/>
      <w:marRight w:val="0"/>
      <w:marTop w:val="0"/>
      <w:marBottom w:val="0"/>
      <w:divBdr>
        <w:top w:val="none" w:sz="0" w:space="0" w:color="auto"/>
        <w:left w:val="none" w:sz="0" w:space="0" w:color="auto"/>
        <w:bottom w:val="none" w:sz="0" w:space="0" w:color="auto"/>
        <w:right w:val="none" w:sz="0" w:space="0" w:color="auto"/>
      </w:divBdr>
    </w:div>
    <w:div w:id="1964968241">
      <w:bodyDiv w:val="1"/>
      <w:marLeft w:val="0"/>
      <w:marRight w:val="0"/>
      <w:marTop w:val="0"/>
      <w:marBottom w:val="0"/>
      <w:divBdr>
        <w:top w:val="none" w:sz="0" w:space="0" w:color="auto"/>
        <w:left w:val="none" w:sz="0" w:space="0" w:color="auto"/>
        <w:bottom w:val="none" w:sz="0" w:space="0" w:color="auto"/>
        <w:right w:val="none" w:sz="0" w:space="0" w:color="auto"/>
      </w:divBdr>
    </w:div>
    <w:div w:id="2003042834">
      <w:bodyDiv w:val="1"/>
      <w:marLeft w:val="0"/>
      <w:marRight w:val="0"/>
      <w:marTop w:val="0"/>
      <w:marBottom w:val="0"/>
      <w:divBdr>
        <w:top w:val="none" w:sz="0" w:space="0" w:color="auto"/>
        <w:left w:val="none" w:sz="0" w:space="0" w:color="auto"/>
        <w:bottom w:val="none" w:sz="0" w:space="0" w:color="auto"/>
        <w:right w:val="none" w:sz="0" w:space="0" w:color="auto"/>
      </w:divBdr>
    </w:div>
    <w:div w:id="2031444644">
      <w:bodyDiv w:val="1"/>
      <w:marLeft w:val="0"/>
      <w:marRight w:val="0"/>
      <w:marTop w:val="0"/>
      <w:marBottom w:val="0"/>
      <w:divBdr>
        <w:top w:val="none" w:sz="0" w:space="0" w:color="auto"/>
        <w:left w:val="none" w:sz="0" w:space="0" w:color="auto"/>
        <w:bottom w:val="none" w:sz="0" w:space="0" w:color="auto"/>
        <w:right w:val="none" w:sz="0" w:space="0" w:color="auto"/>
      </w:divBdr>
    </w:div>
    <w:div w:id="2080055223">
      <w:bodyDiv w:val="1"/>
      <w:marLeft w:val="0"/>
      <w:marRight w:val="0"/>
      <w:marTop w:val="0"/>
      <w:marBottom w:val="0"/>
      <w:divBdr>
        <w:top w:val="none" w:sz="0" w:space="0" w:color="auto"/>
        <w:left w:val="none" w:sz="0" w:space="0" w:color="auto"/>
        <w:bottom w:val="none" w:sz="0" w:space="0" w:color="auto"/>
        <w:right w:val="none" w:sz="0" w:space="0" w:color="auto"/>
      </w:divBdr>
    </w:div>
    <w:div w:id="213906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jpe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1CBA5-9762-493D-A90E-554893CEC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Pages>
  <Words>2188</Words>
  <Characters>12040</Characters>
  <Application>Microsoft Office Word</Application>
  <DocSecurity>0</DocSecurity>
  <Lines>100</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Pliego 2007</vt:lpstr>
    </vt:vector>
  </TitlesOfParts>
  <Company/>
  <LinksUpToDate>false</LinksUpToDate>
  <CharactersWithSpaces>14200</CharactersWithSpaces>
  <SharedDoc>false</SharedDoc>
  <HLinks>
    <vt:vector size="72" baseType="variant">
      <vt:variant>
        <vt:i4>1572921</vt:i4>
      </vt:variant>
      <vt:variant>
        <vt:i4>68</vt:i4>
      </vt:variant>
      <vt:variant>
        <vt:i4>0</vt:i4>
      </vt:variant>
      <vt:variant>
        <vt:i4>5</vt:i4>
      </vt:variant>
      <vt:variant>
        <vt:lpwstr/>
      </vt:variant>
      <vt:variant>
        <vt:lpwstr>_Toc291684249</vt:lpwstr>
      </vt:variant>
      <vt:variant>
        <vt:i4>1572921</vt:i4>
      </vt:variant>
      <vt:variant>
        <vt:i4>62</vt:i4>
      </vt:variant>
      <vt:variant>
        <vt:i4>0</vt:i4>
      </vt:variant>
      <vt:variant>
        <vt:i4>5</vt:i4>
      </vt:variant>
      <vt:variant>
        <vt:lpwstr/>
      </vt:variant>
      <vt:variant>
        <vt:lpwstr>_Toc291684248</vt:lpwstr>
      </vt:variant>
      <vt:variant>
        <vt:i4>1572921</vt:i4>
      </vt:variant>
      <vt:variant>
        <vt:i4>56</vt:i4>
      </vt:variant>
      <vt:variant>
        <vt:i4>0</vt:i4>
      </vt:variant>
      <vt:variant>
        <vt:i4>5</vt:i4>
      </vt:variant>
      <vt:variant>
        <vt:lpwstr/>
      </vt:variant>
      <vt:variant>
        <vt:lpwstr>_Toc291684247</vt:lpwstr>
      </vt:variant>
      <vt:variant>
        <vt:i4>1572921</vt:i4>
      </vt:variant>
      <vt:variant>
        <vt:i4>50</vt:i4>
      </vt:variant>
      <vt:variant>
        <vt:i4>0</vt:i4>
      </vt:variant>
      <vt:variant>
        <vt:i4>5</vt:i4>
      </vt:variant>
      <vt:variant>
        <vt:lpwstr/>
      </vt:variant>
      <vt:variant>
        <vt:lpwstr>_Toc291684246</vt:lpwstr>
      </vt:variant>
      <vt:variant>
        <vt:i4>1572921</vt:i4>
      </vt:variant>
      <vt:variant>
        <vt:i4>44</vt:i4>
      </vt:variant>
      <vt:variant>
        <vt:i4>0</vt:i4>
      </vt:variant>
      <vt:variant>
        <vt:i4>5</vt:i4>
      </vt:variant>
      <vt:variant>
        <vt:lpwstr/>
      </vt:variant>
      <vt:variant>
        <vt:lpwstr>_Toc291684245</vt:lpwstr>
      </vt:variant>
      <vt:variant>
        <vt:i4>1572921</vt:i4>
      </vt:variant>
      <vt:variant>
        <vt:i4>38</vt:i4>
      </vt:variant>
      <vt:variant>
        <vt:i4>0</vt:i4>
      </vt:variant>
      <vt:variant>
        <vt:i4>5</vt:i4>
      </vt:variant>
      <vt:variant>
        <vt:lpwstr/>
      </vt:variant>
      <vt:variant>
        <vt:lpwstr>_Toc291684244</vt:lpwstr>
      </vt:variant>
      <vt:variant>
        <vt:i4>1572921</vt:i4>
      </vt:variant>
      <vt:variant>
        <vt:i4>32</vt:i4>
      </vt:variant>
      <vt:variant>
        <vt:i4>0</vt:i4>
      </vt:variant>
      <vt:variant>
        <vt:i4>5</vt:i4>
      </vt:variant>
      <vt:variant>
        <vt:lpwstr/>
      </vt:variant>
      <vt:variant>
        <vt:lpwstr>_Toc291684243</vt:lpwstr>
      </vt:variant>
      <vt:variant>
        <vt:i4>1572921</vt:i4>
      </vt:variant>
      <vt:variant>
        <vt:i4>26</vt:i4>
      </vt:variant>
      <vt:variant>
        <vt:i4>0</vt:i4>
      </vt:variant>
      <vt:variant>
        <vt:i4>5</vt:i4>
      </vt:variant>
      <vt:variant>
        <vt:lpwstr/>
      </vt:variant>
      <vt:variant>
        <vt:lpwstr>_Toc291684242</vt:lpwstr>
      </vt:variant>
      <vt:variant>
        <vt:i4>1572921</vt:i4>
      </vt:variant>
      <vt:variant>
        <vt:i4>20</vt:i4>
      </vt:variant>
      <vt:variant>
        <vt:i4>0</vt:i4>
      </vt:variant>
      <vt:variant>
        <vt:i4>5</vt:i4>
      </vt:variant>
      <vt:variant>
        <vt:lpwstr/>
      </vt:variant>
      <vt:variant>
        <vt:lpwstr>_Toc291684241</vt:lpwstr>
      </vt:variant>
      <vt:variant>
        <vt:i4>1572921</vt:i4>
      </vt:variant>
      <vt:variant>
        <vt:i4>14</vt:i4>
      </vt:variant>
      <vt:variant>
        <vt:i4>0</vt:i4>
      </vt:variant>
      <vt:variant>
        <vt:i4>5</vt:i4>
      </vt:variant>
      <vt:variant>
        <vt:lpwstr/>
      </vt:variant>
      <vt:variant>
        <vt:lpwstr>_Toc291684240</vt:lpwstr>
      </vt:variant>
      <vt:variant>
        <vt:i4>2031673</vt:i4>
      </vt:variant>
      <vt:variant>
        <vt:i4>8</vt:i4>
      </vt:variant>
      <vt:variant>
        <vt:i4>0</vt:i4>
      </vt:variant>
      <vt:variant>
        <vt:i4>5</vt:i4>
      </vt:variant>
      <vt:variant>
        <vt:lpwstr/>
      </vt:variant>
      <vt:variant>
        <vt:lpwstr>_Toc291684239</vt:lpwstr>
      </vt:variant>
      <vt:variant>
        <vt:i4>2031673</vt:i4>
      </vt:variant>
      <vt:variant>
        <vt:i4>2</vt:i4>
      </vt:variant>
      <vt:variant>
        <vt:i4>0</vt:i4>
      </vt:variant>
      <vt:variant>
        <vt:i4>5</vt:i4>
      </vt:variant>
      <vt:variant>
        <vt:lpwstr/>
      </vt:variant>
      <vt:variant>
        <vt:lpwstr>_Toc291684238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Alberto Quiroz Cespedes</dc:creator>
  <cp:lastModifiedBy>Marvin Guerrero</cp:lastModifiedBy>
  <cp:revision>6</cp:revision>
  <cp:lastPrinted>2021-01-15T14:40:00Z</cp:lastPrinted>
  <dcterms:created xsi:type="dcterms:W3CDTF">2022-10-26T18:57:00Z</dcterms:created>
  <dcterms:modified xsi:type="dcterms:W3CDTF">2024-01-07T22:21:00Z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